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before="0" w:line="276" w:lineRule="auto"/>
        <w:ind w:left="0" w:firstLine="0"/>
        <w:rPr>
          <w:sz w:val="24"/>
          <w:szCs w:val="24"/>
        </w:rPr>
      </w:pPr>
      <w:r w:rsidDel="00000000" w:rsidR="00000000" w:rsidRPr="00000000">
        <w:rPr>
          <w:sz w:val="24"/>
          <w:szCs w:val="24"/>
          <w:rtl w:val="0"/>
        </w:rPr>
        <w:tab/>
      </w:r>
      <w:r w:rsidDel="00000000" w:rsidR="00000000" w:rsidRPr="00000000">
        <w:rPr>
          <w:sz w:val="24"/>
          <w:szCs w:val="24"/>
        </w:rPr>
        <w:drawing>
          <wp:inline distB="114300" distT="114300" distL="114300" distR="114300">
            <wp:extent cx="5943600" cy="3303668"/>
            <wp:effectExtent b="0" l="0" r="0" t="0"/>
            <wp:docPr id="1" name="image1.png"/>
            <a:graphic>
              <a:graphicData uri="http://schemas.openxmlformats.org/drawingml/2006/picture">
                <pic:pic>
                  <pic:nvPicPr>
                    <pic:cNvPr id="0" name="image1.png"/>
                    <pic:cNvPicPr preferRelativeResize="0"/>
                  </pic:nvPicPr>
                  <pic:blipFill>
                    <a:blip r:embed="rId6"/>
                    <a:srcRect b="36108" l="0" r="0" t="8305"/>
                    <a:stretch>
                      <a:fillRect/>
                    </a:stretch>
                  </pic:blipFill>
                  <pic:spPr>
                    <a:xfrm>
                      <a:off x="0" y="0"/>
                      <a:ext cx="5943600" cy="33036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0" w:line="276" w:lineRule="auto"/>
        <w:ind w:left="0" w:firstLine="0"/>
        <w:rPr>
          <w:sz w:val="24"/>
          <w:szCs w:val="24"/>
        </w:rPr>
      </w:pPr>
      <w:r w:rsidDel="00000000" w:rsidR="00000000" w:rsidRPr="00000000">
        <w:rPr>
          <w:sz w:val="24"/>
          <w:szCs w:val="24"/>
          <w:rtl w:val="0"/>
        </w:rPr>
        <w:t xml:space="preserve">I was going to give y’all a straightforward oyster tasting experience, like “Here are three different oysters and here’s all the flavors I notice when I slowly savor them,” but honestly — I don’t care that much about flavor notes. I don’t care as much about WHAT you taste when eating an oyster, as I do WHY and HOW you’re eating the oyster. Terroir and merroir for me are about the STORY of place just as much as the taste of place.</w:t>
      </w:r>
    </w:p>
    <w:p w:rsidR="00000000" w:rsidDel="00000000" w:rsidP="00000000" w:rsidRDefault="00000000" w:rsidRPr="00000000" w14:paraId="00000003">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4">
      <w:pPr>
        <w:spacing w:before="0" w:line="276" w:lineRule="auto"/>
        <w:ind w:left="0" w:firstLine="0"/>
        <w:rPr>
          <w:sz w:val="24"/>
          <w:szCs w:val="24"/>
        </w:rPr>
      </w:pPr>
      <w:r w:rsidDel="00000000" w:rsidR="00000000" w:rsidRPr="00000000">
        <w:rPr>
          <w:sz w:val="24"/>
          <w:szCs w:val="24"/>
          <w:rtl w:val="0"/>
        </w:rPr>
        <w:t xml:space="preserve">I started marketing by accident when I reluctantly agreed to take over a student club from a graduating Evergreen student, and realized how FEW people were interested in eating oysters.</w:t>
      </w:r>
    </w:p>
    <w:p w:rsidR="00000000" w:rsidDel="00000000" w:rsidP="00000000" w:rsidRDefault="00000000" w:rsidRPr="00000000" w14:paraId="00000005">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6">
      <w:pPr>
        <w:spacing w:before="0" w:line="276" w:lineRule="auto"/>
        <w:ind w:left="0" w:firstLine="0"/>
        <w:rPr>
          <w:sz w:val="24"/>
          <w:szCs w:val="24"/>
        </w:rPr>
      </w:pPr>
      <w:r w:rsidDel="00000000" w:rsidR="00000000" w:rsidRPr="00000000">
        <w:rPr>
          <w:sz w:val="24"/>
          <w:szCs w:val="24"/>
          <w:rtl w:val="0"/>
        </w:rPr>
        <w:t xml:space="preserve">Here’s what happens when you DON’T tell a story before handing someone an oyster:</w:t>
      </w:r>
    </w:p>
    <w:p w:rsidR="00000000" w:rsidDel="00000000" w:rsidP="00000000" w:rsidRDefault="00000000" w:rsidRPr="00000000" w14:paraId="00000007">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8">
      <w:pPr>
        <w:spacing w:before="0" w:line="276" w:lineRule="auto"/>
        <w:ind w:left="0" w:firstLine="0"/>
        <w:rPr>
          <w:b w:val="1"/>
          <w:sz w:val="24"/>
          <w:szCs w:val="24"/>
        </w:rPr>
      </w:pPr>
      <w:r w:rsidDel="00000000" w:rsidR="00000000" w:rsidRPr="00000000">
        <w:rPr>
          <w:b w:val="1"/>
          <w:sz w:val="24"/>
          <w:szCs w:val="24"/>
          <w:rtl w:val="0"/>
        </w:rPr>
        <w:t xml:space="preserve">YOUTUBE VIDEO - 100 PEOPLE EAT A RAW OYSTER - CUT </w:t>
      </w:r>
      <w:hyperlink r:id="rId7">
        <w:r w:rsidDel="00000000" w:rsidR="00000000" w:rsidRPr="00000000">
          <w:rPr>
            <w:b w:val="1"/>
            <w:color w:val="1155cc"/>
            <w:sz w:val="24"/>
            <w:szCs w:val="24"/>
            <w:u w:val="single"/>
            <w:rtl w:val="0"/>
          </w:rPr>
          <w:t xml:space="preserve">https://www.youtube.com/watch?v=XeYitzw2gDE</w:t>
        </w:r>
      </w:hyperlink>
      <w:r w:rsidDel="00000000" w:rsidR="00000000" w:rsidRPr="00000000">
        <w:rPr>
          <w:rtl w:val="0"/>
        </w:rPr>
      </w:r>
    </w:p>
    <w:p w:rsidR="00000000" w:rsidDel="00000000" w:rsidP="00000000" w:rsidRDefault="00000000" w:rsidRPr="00000000" w14:paraId="00000009">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A">
      <w:pPr>
        <w:spacing w:before="0" w:line="276" w:lineRule="auto"/>
        <w:ind w:left="0" w:firstLine="0"/>
        <w:rPr>
          <w:sz w:val="24"/>
          <w:szCs w:val="24"/>
        </w:rPr>
      </w:pPr>
      <w:r w:rsidDel="00000000" w:rsidR="00000000" w:rsidRPr="00000000">
        <w:rPr>
          <w:sz w:val="24"/>
          <w:szCs w:val="24"/>
          <w:rtl w:val="0"/>
        </w:rPr>
        <w:t xml:space="preserve">Notice how most of them didn’t know what they were about to eat, or how to eat it? So much of an eating experience is shaped by factors entirely external to the food itself.</w:t>
      </w:r>
    </w:p>
    <w:p w:rsidR="00000000" w:rsidDel="00000000" w:rsidP="00000000" w:rsidRDefault="00000000" w:rsidRPr="00000000" w14:paraId="0000000B">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C">
      <w:pPr>
        <w:spacing w:before="0" w:line="276" w:lineRule="auto"/>
        <w:ind w:left="0" w:firstLine="0"/>
        <w:rPr>
          <w:sz w:val="24"/>
          <w:szCs w:val="24"/>
        </w:rPr>
      </w:pPr>
      <w:r w:rsidDel="00000000" w:rsidR="00000000" w:rsidRPr="00000000">
        <w:rPr>
          <w:sz w:val="24"/>
          <w:szCs w:val="24"/>
          <w:rtl w:val="0"/>
        </w:rPr>
        <w:t xml:space="preserve">So, instead of just teaching you how to enjoy an oyster… I decided to teach YOU how to teach someone to enjoy an oyster. At some point in your future, you’re probably going to be trying to convince someone to eat something — possibly something you spent hours growing or making. In order to set you up for success in that encounter, here are some of the things I think about in advance of handing someone a raw oyster.</w:t>
      </w:r>
    </w:p>
    <w:p w:rsidR="00000000" w:rsidDel="00000000" w:rsidP="00000000" w:rsidRDefault="00000000" w:rsidRPr="00000000" w14:paraId="0000000D">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E">
      <w:pPr>
        <w:spacing w:before="0" w:line="276" w:lineRule="auto"/>
        <w:ind w:left="0" w:firstLine="0"/>
        <w:rPr>
          <w:sz w:val="24"/>
          <w:szCs w:val="24"/>
        </w:rPr>
      </w:pPr>
      <w:r w:rsidDel="00000000" w:rsidR="00000000" w:rsidRPr="00000000">
        <w:rPr>
          <w:sz w:val="24"/>
          <w:szCs w:val="24"/>
          <w:rtl w:val="0"/>
        </w:rPr>
        <w:t xml:space="preserve">Here’s the story we created about the Evergreen Shellfish Club five years ago:</w:t>
      </w:r>
    </w:p>
    <w:p w:rsidR="00000000" w:rsidDel="00000000" w:rsidP="00000000" w:rsidRDefault="00000000" w:rsidRPr="00000000" w14:paraId="0000000F">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10">
      <w:pPr>
        <w:spacing w:before="0" w:line="276" w:lineRule="auto"/>
        <w:ind w:left="0" w:firstLine="0"/>
        <w:rPr>
          <w:b w:val="1"/>
          <w:color w:val="1155cc"/>
          <w:sz w:val="24"/>
          <w:szCs w:val="24"/>
          <w:u w:val="single"/>
        </w:rPr>
      </w:pPr>
      <w:r w:rsidDel="00000000" w:rsidR="00000000" w:rsidRPr="00000000">
        <w:rPr>
          <w:b w:val="1"/>
          <w:sz w:val="24"/>
          <w:szCs w:val="24"/>
          <w:rtl w:val="0"/>
        </w:rPr>
        <w:t xml:space="preserve">YOUTUBE VIDEO - </w:t>
      </w:r>
      <w:hyperlink r:id="rId8">
        <w:r w:rsidDel="00000000" w:rsidR="00000000" w:rsidRPr="00000000">
          <w:rPr>
            <w:b w:val="1"/>
            <w:color w:val="1155cc"/>
            <w:sz w:val="24"/>
            <w:szCs w:val="24"/>
            <w:u w:val="single"/>
            <w:rtl w:val="0"/>
          </w:rPr>
          <w:t xml:space="preserve">COOLMOMS.ORG</w:t>
        </w:r>
      </w:hyperlink>
      <w:r w:rsidDel="00000000" w:rsidR="00000000" w:rsidRPr="00000000">
        <w:rPr>
          <w:b w:val="1"/>
          <w:sz w:val="24"/>
          <w:szCs w:val="24"/>
          <w:rtl w:val="0"/>
        </w:rPr>
        <w:t xml:space="preserve"> Vaginas, Oysters and Climate Change - What's the Connection?</w:t>
      </w:r>
      <w:hyperlink r:id="rId9">
        <w:r w:rsidDel="00000000" w:rsidR="00000000" w:rsidRPr="00000000">
          <w:rPr>
            <w:b w:val="1"/>
            <w:sz w:val="24"/>
            <w:szCs w:val="24"/>
            <w:rtl w:val="0"/>
          </w:rPr>
          <w:t xml:space="preserve"> </w:t>
        </w:r>
      </w:hyperlink>
      <w:hyperlink r:id="rId10">
        <w:r w:rsidDel="00000000" w:rsidR="00000000" w:rsidRPr="00000000">
          <w:rPr>
            <w:b w:val="1"/>
            <w:color w:val="1155cc"/>
            <w:sz w:val="24"/>
            <w:szCs w:val="24"/>
            <w:u w:val="single"/>
            <w:rtl w:val="0"/>
          </w:rPr>
          <w:t xml:space="preserve">https://www.youtube.com/watch?v=W9vFHbsLxCw&amp;feature=youtu.be</w:t>
        </w:r>
      </w:hyperlink>
      <w:r w:rsidDel="00000000" w:rsidR="00000000" w:rsidRPr="00000000">
        <w:rPr>
          <w:rtl w:val="0"/>
        </w:rPr>
      </w:r>
    </w:p>
    <w:p w:rsidR="00000000" w:rsidDel="00000000" w:rsidP="00000000" w:rsidRDefault="00000000" w:rsidRPr="00000000" w14:paraId="00000011">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12">
      <w:pPr>
        <w:spacing w:before="0" w:line="276" w:lineRule="auto"/>
        <w:ind w:left="0" w:firstLine="0"/>
        <w:rPr>
          <w:sz w:val="24"/>
          <w:szCs w:val="24"/>
        </w:rPr>
      </w:pPr>
      <w:r w:rsidDel="00000000" w:rsidR="00000000" w:rsidRPr="00000000">
        <w:rPr>
          <w:sz w:val="24"/>
          <w:szCs w:val="24"/>
          <w:rtl w:val="0"/>
        </w:rPr>
        <w:t xml:space="preserve">It’s important to note that you don’t have to eat oysters to enjoy them.</w:t>
      </w:r>
    </w:p>
    <w:p w:rsidR="00000000" w:rsidDel="00000000" w:rsidP="00000000" w:rsidRDefault="00000000" w:rsidRPr="00000000" w14:paraId="00000013">
      <w:pPr>
        <w:numPr>
          <w:ilvl w:val="0"/>
          <w:numId w:val="1"/>
        </w:numPr>
        <w:spacing w:after="240" w:before="240" w:line="276" w:lineRule="auto"/>
        <w:ind w:firstLine="360"/>
        <w:rPr>
          <w:sz w:val="24"/>
          <w:szCs w:val="24"/>
        </w:rPr>
      </w:pPr>
      <w:r w:rsidDel="00000000" w:rsidR="00000000" w:rsidRPr="00000000">
        <w:rPr>
          <w:sz w:val="24"/>
          <w:szCs w:val="24"/>
          <w:rtl w:val="0"/>
        </w:rPr>
        <w:t xml:space="preserve">They are beautiful, 2. They improve water quality and ecosystem health, 3. They’re a great intro to ocean acidification, 4. They are sequential hermaphrodites, and 5. They make fun songs.</w:t>
      </w:r>
    </w:p>
    <w:p w:rsidR="00000000" w:rsidDel="00000000" w:rsidP="00000000" w:rsidRDefault="00000000" w:rsidRPr="00000000" w14:paraId="00000014">
      <w:pPr>
        <w:spacing w:before="0" w:line="276" w:lineRule="auto"/>
        <w:ind w:left="0" w:firstLine="0"/>
        <w:rPr>
          <w:sz w:val="24"/>
          <w:szCs w:val="24"/>
        </w:rPr>
      </w:pPr>
      <w:r w:rsidDel="00000000" w:rsidR="00000000" w:rsidRPr="00000000">
        <w:rPr>
          <w:sz w:val="24"/>
          <w:szCs w:val="24"/>
          <w:rtl w:val="0"/>
        </w:rPr>
        <w:t xml:space="preserve">I talk about shellfish with a lot of vegans and vegetarians — my goal is not for them to eat the oysters themselves, but for them to understand ocean acidification from climate change, and encourage their meat-eating friends to switch to sustainable shellfish instead of factory farmed meat. Don’t force someone to eat something, just give them the information they need to make the decision on their own.</w:t>
      </w:r>
    </w:p>
    <w:p w:rsidR="00000000" w:rsidDel="00000000" w:rsidP="00000000" w:rsidRDefault="00000000" w:rsidRPr="00000000" w14:paraId="00000015">
      <w:pPr>
        <w:spacing w:before="0" w:line="276" w:lineRule="auto"/>
        <w:ind w:left="0" w:firstLine="0"/>
        <w:rPr>
          <w:b w:val="1"/>
          <w:sz w:val="24"/>
          <w:szCs w:val="24"/>
        </w:rPr>
      </w:pPr>
      <w:r w:rsidDel="00000000" w:rsidR="00000000" w:rsidRPr="00000000">
        <w:rPr>
          <w:rtl w:val="0"/>
        </w:rPr>
      </w:r>
    </w:p>
    <w:p w:rsidR="00000000" w:rsidDel="00000000" w:rsidP="00000000" w:rsidRDefault="00000000" w:rsidRPr="00000000" w14:paraId="00000016">
      <w:pPr>
        <w:spacing w:before="0" w:line="276" w:lineRule="auto"/>
        <w:ind w:left="0" w:firstLine="0"/>
        <w:rPr>
          <w:b w:val="1"/>
          <w:sz w:val="24"/>
          <w:szCs w:val="24"/>
        </w:rPr>
      </w:pPr>
      <w:r w:rsidDel="00000000" w:rsidR="00000000" w:rsidRPr="00000000">
        <w:rPr>
          <w:b w:val="1"/>
          <w:sz w:val="24"/>
          <w:szCs w:val="24"/>
          <w:rtl w:val="0"/>
        </w:rPr>
        <w:t xml:space="preserve">Marketing 101: You’re not selling a product, you’re selling an experience.</w:t>
      </w:r>
    </w:p>
    <w:p w:rsidR="00000000" w:rsidDel="00000000" w:rsidP="00000000" w:rsidRDefault="00000000" w:rsidRPr="00000000" w14:paraId="00000017">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18">
      <w:pPr>
        <w:spacing w:before="0" w:line="276" w:lineRule="auto"/>
        <w:ind w:left="0" w:firstLine="0"/>
        <w:rPr>
          <w:b w:val="1"/>
          <w:sz w:val="24"/>
          <w:szCs w:val="24"/>
        </w:rPr>
      </w:pPr>
      <w:r w:rsidDel="00000000" w:rsidR="00000000" w:rsidRPr="00000000">
        <w:rPr>
          <w:b w:val="1"/>
          <w:sz w:val="24"/>
          <w:szCs w:val="24"/>
          <w:rtl w:val="0"/>
        </w:rPr>
        <w:t xml:space="preserve">CREATING AN EXPERIENCE</w:t>
      </w:r>
    </w:p>
    <w:p w:rsidR="00000000" w:rsidDel="00000000" w:rsidP="00000000" w:rsidRDefault="00000000" w:rsidRPr="00000000" w14:paraId="00000019">
      <w:pPr>
        <w:numPr>
          <w:ilvl w:val="0"/>
          <w:numId w:val="2"/>
        </w:numPr>
        <w:spacing w:after="0" w:afterAutospacing="0" w:before="240" w:line="276" w:lineRule="auto"/>
        <w:ind w:firstLine="360"/>
        <w:rPr>
          <w:sz w:val="24"/>
          <w:szCs w:val="24"/>
        </w:rPr>
      </w:pPr>
      <w:r w:rsidDel="00000000" w:rsidR="00000000" w:rsidRPr="00000000">
        <w:rPr>
          <w:b w:val="1"/>
          <w:sz w:val="24"/>
          <w:szCs w:val="24"/>
          <w:rtl w:val="0"/>
        </w:rPr>
        <w:t xml:space="preserve">Context - </w:t>
      </w:r>
      <w:r w:rsidDel="00000000" w:rsidR="00000000" w:rsidRPr="00000000">
        <w:rPr>
          <w:sz w:val="24"/>
          <w:szCs w:val="24"/>
          <w:rtl w:val="0"/>
        </w:rPr>
        <w:t xml:space="preserve">Do they know the history of the food? The environmental benefits or negative impacts? The labor conditions it was produced under? The beauty of the location it’s from? The positive and/or negative health impacts? Its personal connection to you?</w:t>
      </w:r>
    </w:p>
    <w:p w:rsidR="00000000" w:rsidDel="00000000" w:rsidP="00000000" w:rsidRDefault="00000000" w:rsidRPr="00000000" w14:paraId="0000001A">
      <w:pPr>
        <w:numPr>
          <w:ilvl w:val="0"/>
          <w:numId w:val="2"/>
        </w:numPr>
        <w:spacing w:after="0" w:afterAutospacing="0" w:before="0" w:beforeAutospacing="0" w:line="276" w:lineRule="auto"/>
        <w:ind w:firstLine="360"/>
        <w:rPr>
          <w:sz w:val="24"/>
          <w:szCs w:val="24"/>
        </w:rPr>
      </w:pPr>
      <w:r w:rsidDel="00000000" w:rsidR="00000000" w:rsidRPr="00000000">
        <w:rPr>
          <w:b w:val="1"/>
          <w:sz w:val="24"/>
          <w:szCs w:val="24"/>
          <w:rtl w:val="0"/>
        </w:rPr>
        <w:t xml:space="preserve">Expectations</w:t>
      </w:r>
      <w:r w:rsidDel="00000000" w:rsidR="00000000" w:rsidRPr="00000000">
        <w:rPr>
          <w:sz w:val="24"/>
          <w:szCs w:val="24"/>
          <w:rtl w:val="0"/>
        </w:rPr>
        <w:t xml:space="preserve"> - Do they know approximately what it will taste and feel like, or are they expecting something totally different? If they’ve had it before, will this experience be different from last time and why?</w:t>
      </w:r>
    </w:p>
    <w:p w:rsidR="00000000" w:rsidDel="00000000" w:rsidP="00000000" w:rsidRDefault="00000000" w:rsidRPr="00000000" w14:paraId="0000001B">
      <w:pPr>
        <w:numPr>
          <w:ilvl w:val="0"/>
          <w:numId w:val="2"/>
        </w:numPr>
        <w:spacing w:after="0" w:afterAutospacing="0" w:before="0" w:beforeAutospacing="0" w:line="276" w:lineRule="auto"/>
        <w:ind w:firstLine="360"/>
        <w:rPr>
          <w:sz w:val="24"/>
          <w:szCs w:val="24"/>
        </w:rPr>
      </w:pPr>
      <w:r w:rsidDel="00000000" w:rsidR="00000000" w:rsidRPr="00000000">
        <w:rPr>
          <w:b w:val="1"/>
          <w:sz w:val="24"/>
          <w:szCs w:val="24"/>
          <w:rtl w:val="0"/>
        </w:rPr>
        <w:t xml:space="preserve">Comfort</w:t>
      </w:r>
    </w:p>
    <w:p w:rsidR="00000000" w:rsidDel="00000000" w:rsidP="00000000" w:rsidRDefault="00000000" w:rsidRPr="00000000" w14:paraId="0000001C">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SIGHT -</w:t>
      </w:r>
      <w:r w:rsidDel="00000000" w:rsidR="00000000" w:rsidRPr="00000000">
        <w:rPr>
          <w:b w:val="1"/>
          <w:sz w:val="24"/>
          <w:szCs w:val="24"/>
          <w:rtl w:val="0"/>
        </w:rPr>
        <w:t xml:space="preserve"> </w:t>
      </w:r>
      <w:r w:rsidDel="00000000" w:rsidR="00000000" w:rsidRPr="00000000">
        <w:rPr>
          <w:sz w:val="24"/>
          <w:szCs w:val="24"/>
          <w:rtl w:val="0"/>
        </w:rPr>
        <w:t xml:space="preserve">What will they see while eating? Is the location and setting pleasant, or are you in a dirty back alley in the city? How will the food be presented to them? Was it made to look appetizing? Does the color of the food clash with the plate or setting?</w:t>
      </w:r>
    </w:p>
    <w:p w:rsidR="00000000" w:rsidDel="00000000" w:rsidP="00000000" w:rsidRDefault="00000000" w:rsidRPr="00000000" w14:paraId="0000001D">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SMELL - Will the food give off an aroma from far away? Are there other distracting smells in the area? Are there complementary smells you can add to the area to enhance it?</w:t>
      </w:r>
    </w:p>
    <w:p w:rsidR="00000000" w:rsidDel="00000000" w:rsidP="00000000" w:rsidRDefault="00000000" w:rsidRPr="00000000" w14:paraId="0000001E">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HEARING - What can they hear while eating? Are the noises loud and distracting (highway noises), on theme and contributing (waves), or just pleasant (classical music)?</w:t>
      </w:r>
    </w:p>
    <w:p w:rsidR="00000000" w:rsidDel="00000000" w:rsidP="00000000" w:rsidRDefault="00000000" w:rsidRPr="00000000" w14:paraId="0000001F">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TOUCH - Is it hot and muggy, or cold and rainy? Are they warm/cool enough to focus on the food? If sitting down, is the seat comfortable? Do they have room around them to move? Are you asking them to touch the food with their bare hands?</w:t>
      </w:r>
    </w:p>
    <w:p w:rsidR="00000000" w:rsidDel="00000000" w:rsidP="00000000" w:rsidRDefault="00000000" w:rsidRPr="00000000" w14:paraId="00000020">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TASTE - This part you’re already planning for.</w:t>
      </w:r>
    </w:p>
    <w:p w:rsidR="00000000" w:rsidDel="00000000" w:rsidP="00000000" w:rsidRDefault="00000000" w:rsidRPr="00000000" w14:paraId="00000021">
      <w:pPr>
        <w:numPr>
          <w:ilvl w:val="0"/>
          <w:numId w:val="2"/>
        </w:numPr>
        <w:spacing w:after="0" w:afterAutospacing="0" w:before="0" w:beforeAutospacing="0" w:line="276" w:lineRule="auto"/>
        <w:ind w:firstLine="360"/>
        <w:rPr>
          <w:sz w:val="24"/>
          <w:szCs w:val="24"/>
        </w:rPr>
      </w:pPr>
      <w:r w:rsidDel="00000000" w:rsidR="00000000" w:rsidRPr="00000000">
        <w:rPr>
          <w:b w:val="1"/>
          <w:sz w:val="24"/>
          <w:szCs w:val="24"/>
          <w:rtl w:val="0"/>
        </w:rPr>
        <w:t xml:space="preserve">Instructions</w:t>
      </w:r>
    </w:p>
    <w:p w:rsidR="00000000" w:rsidDel="00000000" w:rsidP="00000000" w:rsidRDefault="00000000" w:rsidRPr="00000000" w14:paraId="00000022">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How to tell if it’s bad</w:t>
      </w:r>
    </w:p>
    <w:p w:rsidR="00000000" w:rsidDel="00000000" w:rsidP="00000000" w:rsidRDefault="00000000" w:rsidRPr="00000000" w14:paraId="00000023">
      <w:pPr>
        <w:numPr>
          <w:ilvl w:val="2"/>
          <w:numId w:val="2"/>
        </w:numPr>
        <w:spacing w:after="0" w:afterAutospacing="0" w:before="0" w:beforeAutospacing="0" w:line="276" w:lineRule="auto"/>
        <w:ind w:left="2160" w:hanging="360"/>
        <w:rPr>
          <w:sz w:val="24"/>
          <w:szCs w:val="24"/>
        </w:rPr>
      </w:pPr>
      <w:r w:rsidDel="00000000" w:rsidR="00000000" w:rsidRPr="00000000">
        <w:rPr>
          <w:sz w:val="24"/>
          <w:szCs w:val="24"/>
          <w:rtl w:val="0"/>
        </w:rPr>
        <w:t xml:space="preserve">HOW RISKY IS IT? - Oysters and most shellfish are about as perishable as milk.</w:t>
      </w:r>
    </w:p>
    <w:p w:rsidR="00000000" w:rsidDel="00000000" w:rsidP="00000000" w:rsidRDefault="00000000" w:rsidRPr="00000000" w14:paraId="00000024">
      <w:pPr>
        <w:numPr>
          <w:ilvl w:val="2"/>
          <w:numId w:val="2"/>
        </w:numPr>
        <w:spacing w:after="0" w:afterAutospacing="0" w:before="0" w:beforeAutospacing="0" w:line="276" w:lineRule="auto"/>
        <w:ind w:left="2160" w:hanging="360"/>
        <w:rPr>
          <w:sz w:val="24"/>
          <w:szCs w:val="24"/>
        </w:rPr>
      </w:pPr>
      <w:r w:rsidDel="00000000" w:rsidR="00000000" w:rsidRPr="00000000">
        <w:rPr>
          <w:sz w:val="24"/>
          <w:szCs w:val="24"/>
          <w:rtl w:val="0"/>
        </w:rPr>
        <w:t xml:space="preserve">PROPER STORAGE - Lasts for about a week in the fridge as long as it’s not in an airtight container and not stored in water (keep in a bowl or colander). Never store at room temperature for over 30 minutes. </w:t>
      </w:r>
    </w:p>
    <w:p w:rsidR="00000000" w:rsidDel="00000000" w:rsidP="00000000" w:rsidRDefault="00000000" w:rsidRPr="00000000" w14:paraId="00000025">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How to prepare it</w:t>
      </w:r>
    </w:p>
    <w:p w:rsidR="00000000" w:rsidDel="00000000" w:rsidP="00000000" w:rsidRDefault="00000000" w:rsidRPr="00000000" w14:paraId="00000026">
      <w:pPr>
        <w:numPr>
          <w:ilvl w:val="2"/>
          <w:numId w:val="2"/>
        </w:numPr>
        <w:spacing w:after="0" w:afterAutospacing="0" w:before="0" w:beforeAutospacing="0" w:line="276" w:lineRule="auto"/>
        <w:ind w:left="2160" w:hanging="360"/>
        <w:rPr>
          <w:sz w:val="24"/>
          <w:szCs w:val="24"/>
        </w:rPr>
      </w:pPr>
      <w:r w:rsidDel="00000000" w:rsidR="00000000" w:rsidRPr="00000000">
        <w:rPr>
          <w:sz w:val="24"/>
          <w:szCs w:val="24"/>
          <w:rtl w:val="0"/>
        </w:rPr>
        <w:t xml:space="preserve">Add toppings if you want, or keep it naked and pure.</w:t>
      </w:r>
    </w:p>
    <w:p w:rsidR="00000000" w:rsidDel="00000000" w:rsidP="00000000" w:rsidRDefault="00000000" w:rsidRPr="00000000" w14:paraId="00000027">
      <w:pPr>
        <w:numPr>
          <w:ilvl w:val="2"/>
          <w:numId w:val="2"/>
        </w:numPr>
        <w:spacing w:after="0" w:afterAutospacing="0" w:before="0" w:beforeAutospacing="0" w:line="276" w:lineRule="auto"/>
        <w:ind w:left="2160" w:hanging="360"/>
        <w:rPr>
          <w:sz w:val="24"/>
          <w:szCs w:val="24"/>
        </w:rPr>
      </w:pPr>
      <w:r w:rsidDel="00000000" w:rsidR="00000000" w:rsidRPr="00000000">
        <w:rPr>
          <w:sz w:val="24"/>
          <w:szCs w:val="24"/>
          <w:rtl w:val="0"/>
        </w:rPr>
        <w:t xml:space="preserve">Shuck ‘em if you want, or you can steam them, bake them, or grill them to get them to open on their own. Some farmers are selling pre-shucked frozen oysters that are flash-frozen at -40 degrees and thus retain most of the cell structure that contributes to good flavor and texture.</w:t>
      </w:r>
    </w:p>
    <w:p w:rsidR="00000000" w:rsidDel="00000000" w:rsidP="00000000" w:rsidRDefault="00000000" w:rsidRPr="00000000" w14:paraId="00000028">
      <w:pPr>
        <w:numPr>
          <w:ilvl w:val="2"/>
          <w:numId w:val="2"/>
        </w:numPr>
        <w:spacing w:after="0" w:afterAutospacing="0" w:before="0" w:beforeAutospacing="0" w:line="276" w:lineRule="auto"/>
        <w:ind w:left="2160" w:hanging="360"/>
        <w:rPr>
          <w:sz w:val="24"/>
          <w:szCs w:val="24"/>
        </w:rPr>
      </w:pPr>
      <w:r w:rsidDel="00000000" w:rsidR="00000000" w:rsidRPr="00000000">
        <w:rPr>
          <w:sz w:val="24"/>
          <w:szCs w:val="24"/>
          <w:rtl w:val="0"/>
        </w:rPr>
        <w:t xml:space="preserve">Shucking tutorial by Marco Pinchot: </w:t>
      </w:r>
      <w:hyperlink r:id="rId11">
        <w:r w:rsidDel="00000000" w:rsidR="00000000" w:rsidRPr="00000000">
          <w:rPr>
            <w:color w:val="1155cc"/>
            <w:sz w:val="24"/>
            <w:szCs w:val="24"/>
            <w:u w:val="single"/>
            <w:rtl w:val="0"/>
          </w:rPr>
          <w:t xml:space="preserve">https://www.youtube.com/watch?v=XUwwXq-7bgA</w:t>
        </w:r>
      </w:hyperlink>
      <w:r w:rsidDel="00000000" w:rsidR="00000000" w:rsidRPr="00000000">
        <w:rPr>
          <w:rtl w:val="0"/>
        </w:rPr>
      </w:r>
    </w:p>
    <w:p w:rsidR="00000000" w:rsidDel="00000000" w:rsidP="00000000" w:rsidRDefault="00000000" w:rsidRPr="00000000" w14:paraId="00000029">
      <w:pPr>
        <w:numPr>
          <w:ilvl w:val="1"/>
          <w:numId w:val="2"/>
        </w:numPr>
        <w:spacing w:after="0" w:afterAutospacing="0" w:before="0" w:beforeAutospacing="0" w:line="276" w:lineRule="auto"/>
        <w:ind w:left="1440" w:hanging="360"/>
        <w:rPr>
          <w:sz w:val="24"/>
          <w:szCs w:val="24"/>
        </w:rPr>
      </w:pPr>
      <w:r w:rsidDel="00000000" w:rsidR="00000000" w:rsidRPr="00000000">
        <w:rPr>
          <w:sz w:val="24"/>
          <w:szCs w:val="24"/>
          <w:rtl w:val="0"/>
        </w:rPr>
        <w:t xml:space="preserve">How to eat it</w:t>
      </w:r>
    </w:p>
    <w:p w:rsidR="00000000" w:rsidDel="00000000" w:rsidP="00000000" w:rsidRDefault="00000000" w:rsidRPr="00000000" w14:paraId="0000002A">
      <w:pPr>
        <w:numPr>
          <w:ilvl w:val="2"/>
          <w:numId w:val="3"/>
        </w:numPr>
        <w:spacing w:after="0" w:afterAutospacing="0" w:before="0" w:beforeAutospacing="0" w:line="276" w:lineRule="auto"/>
        <w:ind w:left="2160" w:hanging="360"/>
        <w:rPr>
          <w:sz w:val="24"/>
          <w:szCs w:val="24"/>
        </w:rPr>
      </w:pPr>
      <w:r w:rsidDel="00000000" w:rsidR="00000000" w:rsidRPr="00000000">
        <w:rPr>
          <w:sz w:val="24"/>
          <w:szCs w:val="24"/>
          <w:rtl w:val="0"/>
        </w:rPr>
        <w:t xml:space="preserve">Smell — If it smells rotten, don’t eat it.</w:t>
      </w:r>
    </w:p>
    <w:p w:rsidR="00000000" w:rsidDel="00000000" w:rsidP="00000000" w:rsidRDefault="00000000" w:rsidRPr="00000000" w14:paraId="0000002B">
      <w:pPr>
        <w:numPr>
          <w:ilvl w:val="2"/>
          <w:numId w:val="3"/>
        </w:numPr>
        <w:spacing w:after="0" w:afterAutospacing="0" w:before="0" w:beforeAutospacing="0" w:line="276" w:lineRule="auto"/>
        <w:ind w:left="2160" w:hanging="360"/>
        <w:rPr>
          <w:sz w:val="24"/>
          <w:szCs w:val="24"/>
        </w:rPr>
      </w:pPr>
      <w:r w:rsidDel="00000000" w:rsidR="00000000" w:rsidRPr="00000000">
        <w:rPr>
          <w:sz w:val="24"/>
          <w:szCs w:val="24"/>
          <w:rtl w:val="0"/>
        </w:rPr>
        <w:t xml:space="preserve">Sip — Salinity varies by oyster, so get your mouth acclimated to each new one.</w:t>
      </w:r>
    </w:p>
    <w:p w:rsidR="00000000" w:rsidDel="00000000" w:rsidP="00000000" w:rsidRDefault="00000000" w:rsidRPr="00000000" w14:paraId="0000002C">
      <w:pPr>
        <w:numPr>
          <w:ilvl w:val="2"/>
          <w:numId w:val="3"/>
        </w:numPr>
        <w:spacing w:after="0" w:afterAutospacing="0" w:before="0" w:beforeAutospacing="0" w:line="276" w:lineRule="auto"/>
        <w:ind w:left="2160" w:hanging="360"/>
        <w:rPr>
          <w:sz w:val="24"/>
          <w:szCs w:val="24"/>
        </w:rPr>
      </w:pPr>
      <w:r w:rsidDel="00000000" w:rsidR="00000000" w:rsidRPr="00000000">
        <w:rPr>
          <w:sz w:val="24"/>
          <w:szCs w:val="24"/>
          <w:rtl w:val="0"/>
        </w:rPr>
        <w:t xml:space="preserve">Slurp — Slide or push all of it into your mouth.</w:t>
      </w:r>
    </w:p>
    <w:p w:rsidR="00000000" w:rsidDel="00000000" w:rsidP="00000000" w:rsidRDefault="00000000" w:rsidRPr="00000000" w14:paraId="0000002D">
      <w:pPr>
        <w:numPr>
          <w:ilvl w:val="2"/>
          <w:numId w:val="3"/>
        </w:numPr>
        <w:spacing w:after="0" w:afterAutospacing="0" w:before="0" w:beforeAutospacing="0" w:line="276" w:lineRule="auto"/>
        <w:ind w:left="2160" w:hanging="360"/>
        <w:rPr>
          <w:sz w:val="24"/>
          <w:szCs w:val="24"/>
        </w:rPr>
      </w:pPr>
      <w:r w:rsidDel="00000000" w:rsidR="00000000" w:rsidRPr="00000000">
        <w:rPr>
          <w:sz w:val="24"/>
          <w:szCs w:val="24"/>
          <w:rtl w:val="0"/>
        </w:rPr>
        <w:t xml:space="preserve">Chew — Feels less like boogers if you chew it. The sweetest part is the muscle holding the shells together, so when you chew it becomes sweeter. You’re also breaking open the oyster’s stomach, which holds the micro-algae from that bay and thus the merroir of the oyster.</w:t>
      </w:r>
    </w:p>
    <w:p w:rsidR="00000000" w:rsidDel="00000000" w:rsidP="00000000" w:rsidRDefault="00000000" w:rsidRPr="00000000" w14:paraId="0000002E">
      <w:pPr>
        <w:numPr>
          <w:ilvl w:val="2"/>
          <w:numId w:val="3"/>
        </w:numPr>
        <w:spacing w:after="0" w:afterAutospacing="0" w:before="0" w:beforeAutospacing="0" w:line="276" w:lineRule="auto"/>
        <w:ind w:left="2160" w:hanging="360"/>
        <w:rPr>
          <w:sz w:val="24"/>
          <w:szCs w:val="24"/>
        </w:rPr>
      </w:pPr>
      <w:r w:rsidDel="00000000" w:rsidR="00000000" w:rsidRPr="00000000">
        <w:rPr>
          <w:sz w:val="24"/>
          <w:szCs w:val="24"/>
          <w:rtl w:val="0"/>
        </w:rPr>
        <w:t xml:space="preserve">Swallow — Don’t choke.</w:t>
      </w:r>
    </w:p>
    <w:p w:rsidR="00000000" w:rsidDel="00000000" w:rsidP="00000000" w:rsidRDefault="00000000" w:rsidRPr="00000000" w14:paraId="0000002F">
      <w:pPr>
        <w:numPr>
          <w:ilvl w:val="2"/>
          <w:numId w:val="3"/>
        </w:numPr>
        <w:spacing w:after="0" w:afterAutospacing="0" w:before="0" w:beforeAutospacing="0" w:line="276" w:lineRule="auto"/>
        <w:ind w:left="2160" w:hanging="360"/>
        <w:rPr>
          <w:sz w:val="24"/>
          <w:szCs w:val="24"/>
        </w:rPr>
      </w:pPr>
      <w:r w:rsidDel="00000000" w:rsidR="00000000" w:rsidRPr="00000000">
        <w:rPr>
          <w:sz w:val="24"/>
          <w:szCs w:val="24"/>
          <w:rtl w:val="0"/>
        </w:rPr>
        <w:t xml:space="preserve">Savor — Pause and reflect on the unique aftertaste, then shuck another.</w:t>
      </w:r>
    </w:p>
    <w:p w:rsidR="00000000" w:rsidDel="00000000" w:rsidP="00000000" w:rsidRDefault="00000000" w:rsidRPr="00000000" w14:paraId="00000030">
      <w:pPr>
        <w:numPr>
          <w:ilvl w:val="0"/>
          <w:numId w:val="2"/>
        </w:numPr>
        <w:spacing w:after="0" w:afterAutospacing="0" w:before="0" w:beforeAutospacing="0" w:line="276" w:lineRule="auto"/>
        <w:ind w:firstLine="360"/>
        <w:rPr>
          <w:sz w:val="24"/>
          <w:szCs w:val="24"/>
        </w:rPr>
      </w:pPr>
      <w:r w:rsidDel="00000000" w:rsidR="00000000" w:rsidRPr="00000000">
        <w:rPr>
          <w:b w:val="1"/>
          <w:sz w:val="24"/>
          <w:szCs w:val="24"/>
          <w:rtl w:val="0"/>
        </w:rPr>
        <w:t xml:space="preserve">The Moment of Enjoyment</w:t>
      </w:r>
      <w:r w:rsidDel="00000000" w:rsidR="00000000" w:rsidRPr="00000000">
        <w:rPr>
          <w:sz w:val="24"/>
          <w:szCs w:val="24"/>
          <w:rtl w:val="0"/>
        </w:rPr>
        <w:t xml:space="preserve"> - Will it be a big deal when they eat it (countdown, clapping, cheering, etc)? Will their full attention be on eating? Will other people be eating it at the same time?</w:t>
      </w:r>
    </w:p>
    <w:p w:rsidR="00000000" w:rsidDel="00000000" w:rsidP="00000000" w:rsidRDefault="00000000" w:rsidRPr="00000000" w14:paraId="00000031">
      <w:pPr>
        <w:numPr>
          <w:ilvl w:val="0"/>
          <w:numId w:val="2"/>
        </w:numPr>
        <w:spacing w:after="240" w:before="0" w:beforeAutospacing="0" w:line="276" w:lineRule="auto"/>
        <w:ind w:firstLine="360"/>
        <w:rPr>
          <w:sz w:val="24"/>
          <w:szCs w:val="24"/>
        </w:rPr>
      </w:pPr>
      <w:r w:rsidDel="00000000" w:rsidR="00000000" w:rsidRPr="00000000">
        <w:rPr>
          <w:b w:val="1"/>
          <w:sz w:val="24"/>
          <w:szCs w:val="24"/>
          <w:rtl w:val="0"/>
        </w:rPr>
        <w:t xml:space="preserve">Feedback</w:t>
      </w:r>
      <w:r w:rsidDel="00000000" w:rsidR="00000000" w:rsidRPr="00000000">
        <w:rPr>
          <w:sz w:val="24"/>
          <w:szCs w:val="24"/>
          <w:rtl w:val="0"/>
        </w:rPr>
        <w:t xml:space="preserve"> - What did they think? What did they like? What didn’t they like? How would they have liked you to present it differently? Would they try it again? Why or why not? Do they have advice on how to get others to eat it?</w:t>
      </w:r>
    </w:p>
    <w:p w:rsidR="00000000" w:rsidDel="00000000" w:rsidP="00000000" w:rsidRDefault="00000000" w:rsidRPr="00000000" w14:paraId="00000032">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033">
      <w:pPr>
        <w:spacing w:before="0" w:line="276" w:lineRule="auto"/>
        <w:ind w:left="0" w:firstLine="0"/>
        <w:rPr>
          <w:sz w:val="24"/>
          <w:szCs w:val="24"/>
        </w:rPr>
      </w:pPr>
      <w:r w:rsidDel="00000000" w:rsidR="00000000" w:rsidRPr="00000000">
        <w:rPr>
          <w:sz w:val="24"/>
          <w:szCs w:val="24"/>
          <w:rtl w:val="0"/>
        </w:rPr>
        <w:t xml:space="preserve">We’re going to take a fifteen minute break, and come back at 11:30am for our Feedback portion. I’d love to hear your questions and comments about eating oysters, getting other people to eat oysters, and any other food you’ve found difficult to share with others.</w:t>
      </w:r>
    </w:p>
    <w:p w:rsidR="00000000" w:rsidDel="00000000" w:rsidP="00000000" w:rsidRDefault="00000000" w:rsidRPr="00000000" w14:paraId="00000034">
      <w:pPr>
        <w:ind w:left="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24242"/>
        <w:lang w:val="en"/>
      </w:rPr>
    </w:rPrDefault>
    <w:pPrDefault>
      <w:pPr>
        <w:spacing w:before="200" w:line="360"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XUwwXq-7bgA" TargetMode="External"/><Relationship Id="rId10" Type="http://schemas.openxmlformats.org/officeDocument/2006/relationships/hyperlink" Target="https://www.youtube.com/watch?v=W9vFHbsLxCw&amp;feature=youtu.be" TargetMode="External"/><Relationship Id="rId9" Type="http://schemas.openxmlformats.org/officeDocument/2006/relationships/hyperlink" Target="https://www.youtube.com/watch?v=W9vFHbsLxCw&amp;feature=youtu.b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XeYitzw2gDE" TargetMode="External"/><Relationship Id="rId8" Type="http://schemas.openxmlformats.org/officeDocument/2006/relationships/hyperlink" Target="http://coolmom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