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19B63" w14:textId="7FD12AC6" w:rsidR="00D26F48" w:rsidRPr="00F53414" w:rsidRDefault="000D50E4" w:rsidP="00F53A50">
      <w:pPr>
        <w:spacing w:after="0"/>
        <w:rPr>
          <w:rFonts w:ascii="Times New Roman" w:hAnsi="Times New Roman" w:cs="Times New Roman"/>
          <w:b/>
          <w:bCs/>
          <w:sz w:val="36"/>
          <w:szCs w:val="36"/>
        </w:rPr>
      </w:pPr>
      <w:r>
        <w:rPr>
          <w:rFonts w:ascii="Times New Roman" w:hAnsi="Times New Roman" w:cs="Times New Roman"/>
          <w:b/>
          <w:bCs/>
          <w:sz w:val="36"/>
          <w:szCs w:val="36"/>
        </w:rPr>
        <w:t>Organic System</w:t>
      </w:r>
      <w:r w:rsidR="00257EC6">
        <w:rPr>
          <w:rFonts w:ascii="Times New Roman" w:hAnsi="Times New Roman" w:cs="Times New Roman"/>
          <w:b/>
          <w:bCs/>
          <w:sz w:val="36"/>
          <w:szCs w:val="36"/>
        </w:rPr>
        <w:t>s</w:t>
      </w:r>
      <w:r>
        <w:rPr>
          <w:rFonts w:ascii="Times New Roman" w:hAnsi="Times New Roman" w:cs="Times New Roman"/>
          <w:b/>
          <w:bCs/>
          <w:sz w:val="36"/>
          <w:szCs w:val="36"/>
        </w:rPr>
        <w:t xml:space="preserve"> </w:t>
      </w:r>
      <w:r w:rsidR="002B0C4F" w:rsidRPr="00F53414">
        <w:rPr>
          <w:rFonts w:ascii="Times New Roman" w:hAnsi="Times New Roman" w:cs="Times New Roman"/>
          <w:b/>
          <w:bCs/>
          <w:sz w:val="36"/>
          <w:szCs w:val="36"/>
        </w:rPr>
        <w:t>Field Variety Trial</w:t>
      </w:r>
      <w:r w:rsidR="00257EC6">
        <w:rPr>
          <w:rFonts w:ascii="Times New Roman" w:hAnsi="Times New Roman" w:cs="Times New Roman"/>
          <w:b/>
          <w:bCs/>
          <w:sz w:val="36"/>
          <w:szCs w:val="36"/>
        </w:rPr>
        <w:t>; Daikon Radish</w:t>
      </w:r>
    </w:p>
    <w:p w14:paraId="07F17B02" w14:textId="000C2AB8" w:rsidR="002B0C4F" w:rsidRPr="00F53414" w:rsidRDefault="002B0C4F" w:rsidP="00F53A50">
      <w:pPr>
        <w:spacing w:after="0"/>
        <w:rPr>
          <w:rFonts w:ascii="Times New Roman" w:hAnsi="Times New Roman" w:cs="Times New Roman"/>
          <w:sz w:val="28"/>
          <w:szCs w:val="28"/>
        </w:rPr>
      </w:pPr>
      <w:r w:rsidRPr="00F53414">
        <w:rPr>
          <w:rFonts w:ascii="Times New Roman" w:hAnsi="Times New Roman" w:cs="Times New Roman"/>
          <w:sz w:val="28"/>
          <w:szCs w:val="28"/>
        </w:rPr>
        <w:t xml:space="preserve">Caleb Poppe, Steven </w:t>
      </w:r>
      <w:proofErr w:type="spellStart"/>
      <w:r w:rsidRPr="00F53414">
        <w:rPr>
          <w:rFonts w:ascii="Times New Roman" w:hAnsi="Times New Roman" w:cs="Times New Roman"/>
          <w:sz w:val="28"/>
          <w:szCs w:val="28"/>
        </w:rPr>
        <w:t>Scheuerell</w:t>
      </w:r>
      <w:proofErr w:type="spellEnd"/>
    </w:p>
    <w:p w14:paraId="37C4D40E" w14:textId="4916E1AE" w:rsidR="002B0C4F" w:rsidRPr="00F53414" w:rsidRDefault="007A2D45" w:rsidP="00F53A50">
      <w:pPr>
        <w:spacing w:after="0"/>
        <w:rPr>
          <w:rFonts w:ascii="Times New Roman" w:hAnsi="Times New Roman" w:cs="Times New Roman"/>
          <w:sz w:val="28"/>
          <w:szCs w:val="28"/>
        </w:rPr>
      </w:pPr>
      <w:r w:rsidRPr="00F53414">
        <w:rPr>
          <w:rFonts w:ascii="Times New Roman" w:hAnsi="Times New Roman" w:cs="Times New Roman"/>
          <w:sz w:val="28"/>
          <w:szCs w:val="28"/>
        </w:rPr>
        <w:t>Evergreen State College, 2020</w:t>
      </w:r>
    </w:p>
    <w:p w14:paraId="5DCBDA15" w14:textId="5A26AEFB" w:rsidR="007A2D45" w:rsidRPr="00F53414" w:rsidRDefault="007A2D45" w:rsidP="00F53A50">
      <w:pPr>
        <w:spacing w:after="0"/>
        <w:rPr>
          <w:rFonts w:ascii="Times New Roman" w:hAnsi="Times New Roman" w:cs="Times New Roman"/>
          <w:sz w:val="28"/>
          <w:szCs w:val="28"/>
        </w:rPr>
      </w:pPr>
    </w:p>
    <w:p w14:paraId="75D7CDE2" w14:textId="190DD025" w:rsidR="002B0C4F" w:rsidRDefault="002B0C4F" w:rsidP="00F53A50">
      <w:pPr>
        <w:spacing w:after="0"/>
        <w:rPr>
          <w:rFonts w:ascii="Times New Roman" w:hAnsi="Times New Roman" w:cs="Times New Roman"/>
          <w:b/>
          <w:bCs/>
          <w:sz w:val="28"/>
          <w:szCs w:val="28"/>
          <w:u w:val="single"/>
        </w:rPr>
      </w:pPr>
      <w:r w:rsidRPr="00F53414">
        <w:rPr>
          <w:rFonts w:ascii="Times New Roman" w:hAnsi="Times New Roman" w:cs="Times New Roman"/>
          <w:b/>
          <w:bCs/>
          <w:sz w:val="28"/>
          <w:szCs w:val="28"/>
          <w:u w:val="single"/>
        </w:rPr>
        <w:t>Introduction</w:t>
      </w:r>
    </w:p>
    <w:p w14:paraId="41F6D762" w14:textId="77777777" w:rsidR="00891E95" w:rsidRPr="00F53414" w:rsidRDefault="00891E95" w:rsidP="00F53A50">
      <w:pPr>
        <w:spacing w:after="0"/>
        <w:rPr>
          <w:rFonts w:ascii="Times New Roman" w:hAnsi="Times New Roman" w:cs="Times New Roman"/>
          <w:b/>
          <w:bCs/>
          <w:sz w:val="28"/>
          <w:szCs w:val="28"/>
          <w:u w:val="single"/>
        </w:rPr>
      </w:pPr>
    </w:p>
    <w:p w14:paraId="45C7CD68" w14:textId="6C9D433E" w:rsidR="00A047D4" w:rsidRDefault="002B0C4F" w:rsidP="00F53A50">
      <w:pPr>
        <w:spacing w:after="0" w:line="360" w:lineRule="auto"/>
        <w:ind w:firstLine="720"/>
        <w:rPr>
          <w:rFonts w:ascii="Times New Roman" w:hAnsi="Times New Roman" w:cs="Times New Roman"/>
        </w:rPr>
      </w:pPr>
      <w:r w:rsidRPr="31010A57">
        <w:rPr>
          <w:rFonts w:ascii="Times New Roman" w:hAnsi="Times New Roman" w:cs="Times New Roman"/>
        </w:rPr>
        <w:t>The daikon radish</w:t>
      </w:r>
      <w:r w:rsidR="00725C7F" w:rsidRPr="31010A57">
        <w:rPr>
          <w:rFonts w:ascii="Times New Roman" w:hAnsi="Times New Roman" w:cs="Times New Roman"/>
        </w:rPr>
        <w:t xml:space="preserve"> </w:t>
      </w:r>
      <w:r w:rsidR="00AE24E4" w:rsidRPr="31010A57">
        <w:rPr>
          <w:rFonts w:ascii="Times New Roman" w:hAnsi="Times New Roman" w:cs="Times New Roman"/>
        </w:rPr>
        <w:t>(</w:t>
      </w:r>
      <w:r w:rsidR="00725C7F" w:rsidRPr="31010A57">
        <w:rPr>
          <w:rFonts w:ascii="Times New Roman" w:hAnsi="Times New Roman" w:cs="Times New Roman"/>
          <w:i/>
          <w:iCs/>
        </w:rPr>
        <w:t>Raphanus sativus var. longipinnatus</w:t>
      </w:r>
      <w:r w:rsidR="00AE24E4" w:rsidRPr="31010A57">
        <w:rPr>
          <w:rFonts w:ascii="Times New Roman" w:hAnsi="Times New Roman" w:cs="Times New Roman"/>
          <w:i/>
          <w:iCs/>
        </w:rPr>
        <w:t>)</w:t>
      </w:r>
      <w:r w:rsidR="00725C7F" w:rsidRPr="31010A57">
        <w:rPr>
          <w:rFonts w:ascii="Times New Roman" w:hAnsi="Times New Roman" w:cs="Times New Roman"/>
          <w:i/>
          <w:iCs/>
        </w:rPr>
        <w:t xml:space="preserve"> </w:t>
      </w:r>
      <w:r w:rsidR="00725C7F" w:rsidRPr="31010A57">
        <w:rPr>
          <w:rFonts w:ascii="Times New Roman" w:hAnsi="Times New Roman" w:cs="Times New Roman"/>
        </w:rPr>
        <w:t xml:space="preserve">is a biennial crop </w:t>
      </w:r>
      <w:r w:rsidR="00257EC6" w:rsidRPr="31010A57">
        <w:rPr>
          <w:rFonts w:ascii="Times New Roman" w:hAnsi="Times New Roman" w:cs="Times New Roman"/>
        </w:rPr>
        <w:t>belonging to the Brassicaceae</w:t>
      </w:r>
      <w:r w:rsidR="00725C7F" w:rsidRPr="31010A57">
        <w:rPr>
          <w:rFonts w:ascii="Times New Roman" w:hAnsi="Times New Roman" w:cs="Times New Roman"/>
        </w:rPr>
        <w:t xml:space="preserve"> </w:t>
      </w:r>
      <w:r w:rsidR="00846BD2" w:rsidRPr="31010A57">
        <w:rPr>
          <w:rFonts w:ascii="Times New Roman" w:hAnsi="Times New Roman" w:cs="Times New Roman"/>
        </w:rPr>
        <w:t>family</w:t>
      </w:r>
      <w:r w:rsidR="00725C7F" w:rsidRPr="31010A57">
        <w:rPr>
          <w:rFonts w:ascii="Times New Roman" w:hAnsi="Times New Roman" w:cs="Times New Roman"/>
        </w:rPr>
        <w:t xml:space="preserve">, </w:t>
      </w:r>
      <w:r w:rsidR="00257EC6" w:rsidRPr="31010A57">
        <w:rPr>
          <w:rFonts w:ascii="Times New Roman" w:hAnsi="Times New Roman" w:cs="Times New Roman"/>
        </w:rPr>
        <w:t>also known as the</w:t>
      </w:r>
      <w:r w:rsidR="00725C7F" w:rsidRPr="31010A57">
        <w:rPr>
          <w:rFonts w:ascii="Times New Roman" w:hAnsi="Times New Roman" w:cs="Times New Roman"/>
        </w:rPr>
        <w:t xml:space="preserve"> Mustard </w:t>
      </w:r>
      <w:r w:rsidR="00CA65A0">
        <w:rPr>
          <w:rFonts w:ascii="Times New Roman" w:hAnsi="Times New Roman" w:cs="Times New Roman"/>
        </w:rPr>
        <w:t>and/</w:t>
      </w:r>
      <w:r w:rsidR="00257EC6" w:rsidRPr="31010A57">
        <w:rPr>
          <w:rFonts w:ascii="Times New Roman" w:hAnsi="Times New Roman" w:cs="Times New Roman"/>
        </w:rPr>
        <w:t>or Cruciferous family</w:t>
      </w:r>
      <w:r w:rsidR="7264A0C6" w:rsidRPr="31010A57">
        <w:rPr>
          <w:rFonts w:ascii="Times New Roman" w:hAnsi="Times New Roman" w:cs="Times New Roman"/>
        </w:rPr>
        <w:t xml:space="preserve"> </w:t>
      </w:r>
      <w:r w:rsidR="00257EC6" w:rsidRPr="31010A57">
        <w:rPr>
          <w:rFonts w:ascii="Times New Roman" w:hAnsi="Times New Roman" w:cs="Times New Roman"/>
          <w:vertAlign w:val="superscript"/>
        </w:rPr>
        <w:t>(</w:t>
      </w:r>
      <w:r w:rsidR="00B3529E">
        <w:rPr>
          <w:rFonts w:ascii="Times New Roman" w:hAnsi="Times New Roman" w:cs="Times New Roman"/>
          <w:vertAlign w:val="superscript"/>
        </w:rPr>
        <w:t>8</w:t>
      </w:r>
      <w:r w:rsidR="07E4A871" w:rsidRPr="31010A57">
        <w:rPr>
          <w:rFonts w:ascii="Times New Roman" w:hAnsi="Times New Roman" w:cs="Times New Roman"/>
          <w:vertAlign w:val="superscript"/>
        </w:rPr>
        <w:t>)</w:t>
      </w:r>
      <w:r w:rsidR="10CE2359" w:rsidRPr="31010A57">
        <w:rPr>
          <w:rFonts w:ascii="Times New Roman" w:hAnsi="Times New Roman" w:cs="Times New Roman"/>
        </w:rPr>
        <w:t>.</w:t>
      </w:r>
      <w:r w:rsidR="009CDACB" w:rsidRPr="31010A57">
        <w:rPr>
          <w:rFonts w:ascii="Times New Roman" w:hAnsi="Times New Roman" w:cs="Times New Roman"/>
        </w:rPr>
        <w:t xml:space="preserve"> </w:t>
      </w:r>
      <w:r w:rsidR="7618B335" w:rsidRPr="31010A57">
        <w:rPr>
          <w:rFonts w:ascii="Times New Roman" w:hAnsi="Times New Roman" w:cs="Times New Roman"/>
        </w:rPr>
        <w:t>Introduced to Chinese culinar</w:t>
      </w:r>
      <w:r w:rsidR="2494EAFF" w:rsidRPr="31010A57">
        <w:rPr>
          <w:rFonts w:ascii="Times New Roman" w:hAnsi="Times New Roman" w:cs="Times New Roman"/>
        </w:rPr>
        <w:t>y</w:t>
      </w:r>
      <w:r w:rsidR="7618B335" w:rsidRPr="31010A57">
        <w:rPr>
          <w:rFonts w:ascii="Times New Roman" w:hAnsi="Times New Roman" w:cs="Times New Roman"/>
        </w:rPr>
        <w:t xml:space="preserve"> culture nearly 2500 years ago, the daikon radish </w:t>
      </w:r>
      <w:r w:rsidR="0C70259B" w:rsidRPr="31010A57">
        <w:rPr>
          <w:rFonts w:ascii="Times New Roman" w:hAnsi="Times New Roman" w:cs="Times New Roman"/>
        </w:rPr>
        <w:t>remains popular in many Asian countries,</w:t>
      </w:r>
      <w:r w:rsidR="00D12855">
        <w:rPr>
          <w:rFonts w:ascii="Times New Roman" w:hAnsi="Times New Roman" w:cs="Times New Roman"/>
        </w:rPr>
        <w:t xml:space="preserve"> and</w:t>
      </w:r>
      <w:r w:rsidR="0C70259B" w:rsidRPr="31010A57">
        <w:rPr>
          <w:rFonts w:ascii="Times New Roman" w:hAnsi="Times New Roman" w:cs="Times New Roman"/>
        </w:rPr>
        <w:t xml:space="preserve"> </w:t>
      </w:r>
      <w:r w:rsidR="50CED890" w:rsidRPr="31010A57">
        <w:rPr>
          <w:rFonts w:ascii="Times New Roman" w:hAnsi="Times New Roman" w:cs="Times New Roman"/>
        </w:rPr>
        <w:t xml:space="preserve">only recently gaining popularity in </w:t>
      </w:r>
      <w:r w:rsidR="00D12855">
        <w:rPr>
          <w:rFonts w:ascii="Times New Roman" w:hAnsi="Times New Roman" w:cs="Times New Roman"/>
        </w:rPr>
        <w:t>western</w:t>
      </w:r>
      <w:r w:rsidR="50CED890" w:rsidRPr="31010A57">
        <w:rPr>
          <w:rFonts w:ascii="Times New Roman" w:hAnsi="Times New Roman" w:cs="Times New Roman"/>
        </w:rPr>
        <w:t xml:space="preserve"> </w:t>
      </w:r>
      <w:r w:rsidR="66C2FAED" w:rsidRPr="31010A57">
        <w:rPr>
          <w:rFonts w:ascii="Times New Roman" w:hAnsi="Times New Roman" w:cs="Times New Roman"/>
        </w:rPr>
        <w:t>temperate climates around the world</w:t>
      </w:r>
      <w:r w:rsidR="50CED890" w:rsidRPr="31010A57">
        <w:rPr>
          <w:rFonts w:ascii="Times New Roman" w:hAnsi="Times New Roman" w:cs="Times New Roman"/>
        </w:rPr>
        <w:t xml:space="preserve"> </w:t>
      </w:r>
      <w:r w:rsidR="50CED890" w:rsidRPr="31010A57">
        <w:rPr>
          <w:rFonts w:ascii="Times New Roman" w:hAnsi="Times New Roman" w:cs="Times New Roman"/>
          <w:vertAlign w:val="superscript"/>
        </w:rPr>
        <w:t>(</w:t>
      </w:r>
      <w:r w:rsidR="00B3529E">
        <w:rPr>
          <w:rFonts w:ascii="Times New Roman" w:hAnsi="Times New Roman" w:cs="Times New Roman"/>
          <w:vertAlign w:val="superscript"/>
        </w:rPr>
        <w:t>4</w:t>
      </w:r>
      <w:r w:rsidR="68CAFE43" w:rsidRPr="31010A57">
        <w:rPr>
          <w:rFonts w:ascii="Times New Roman" w:hAnsi="Times New Roman" w:cs="Times New Roman"/>
          <w:vertAlign w:val="superscript"/>
        </w:rPr>
        <w:t>,</w:t>
      </w:r>
      <w:r w:rsidR="000D7AFF">
        <w:rPr>
          <w:rFonts w:ascii="Times New Roman" w:hAnsi="Times New Roman" w:cs="Times New Roman"/>
          <w:vertAlign w:val="superscript"/>
        </w:rPr>
        <w:t>13</w:t>
      </w:r>
      <w:r w:rsidR="50CED890" w:rsidRPr="31010A57">
        <w:rPr>
          <w:rFonts w:ascii="Times New Roman" w:hAnsi="Times New Roman" w:cs="Times New Roman"/>
          <w:vertAlign w:val="superscript"/>
        </w:rPr>
        <w:t>, 1</w:t>
      </w:r>
      <w:r w:rsidR="000D7AFF">
        <w:rPr>
          <w:rFonts w:ascii="Times New Roman" w:hAnsi="Times New Roman" w:cs="Times New Roman"/>
          <w:vertAlign w:val="superscript"/>
        </w:rPr>
        <w:t>8</w:t>
      </w:r>
      <w:r w:rsidR="6E0F34E7" w:rsidRPr="31010A57">
        <w:rPr>
          <w:rFonts w:ascii="Times New Roman" w:hAnsi="Times New Roman" w:cs="Times New Roman"/>
          <w:vertAlign w:val="superscript"/>
        </w:rPr>
        <w:t>)</w:t>
      </w:r>
      <w:r w:rsidR="6E0F34E7" w:rsidRPr="31010A57">
        <w:rPr>
          <w:rFonts w:ascii="Times New Roman" w:hAnsi="Times New Roman" w:cs="Times New Roman"/>
        </w:rPr>
        <w:t xml:space="preserve">. According to the </w:t>
      </w:r>
      <w:r w:rsidR="00AB23E6">
        <w:rPr>
          <w:rFonts w:ascii="Times New Roman" w:hAnsi="Times New Roman" w:cs="Times New Roman"/>
          <w:i/>
          <w:iCs/>
        </w:rPr>
        <w:t xml:space="preserve">2020 </w:t>
      </w:r>
      <w:r w:rsidR="6E0F34E7" w:rsidRPr="31010A57">
        <w:rPr>
          <w:rFonts w:ascii="Times New Roman" w:hAnsi="Times New Roman" w:cs="Times New Roman"/>
          <w:i/>
          <w:iCs/>
        </w:rPr>
        <w:t xml:space="preserve">Statistical Handbook of Japan, </w:t>
      </w:r>
      <w:r w:rsidR="6E0F34E7" w:rsidRPr="31010A57">
        <w:rPr>
          <w:rFonts w:ascii="Times New Roman" w:hAnsi="Times New Roman" w:cs="Times New Roman"/>
        </w:rPr>
        <w:t>the daikon is the</w:t>
      </w:r>
      <w:r w:rsidR="0009181C">
        <w:rPr>
          <w:rFonts w:ascii="Times New Roman" w:hAnsi="Times New Roman" w:cs="Times New Roman"/>
        </w:rPr>
        <w:t xml:space="preserve"> </w:t>
      </w:r>
      <w:r w:rsidR="35873CF6" w:rsidRPr="31010A57">
        <w:rPr>
          <w:rFonts w:ascii="Times New Roman" w:hAnsi="Times New Roman" w:cs="Times New Roman"/>
        </w:rPr>
        <w:t xml:space="preserve">country’s third most widely grown vegetable crop after potatoes and cabbages </w:t>
      </w:r>
      <w:r w:rsidR="35873CF6" w:rsidRPr="31010A57">
        <w:rPr>
          <w:rFonts w:ascii="Times New Roman" w:hAnsi="Times New Roman" w:cs="Times New Roman"/>
          <w:vertAlign w:val="superscript"/>
        </w:rPr>
        <w:t>(</w:t>
      </w:r>
      <w:r w:rsidR="000D7AFF">
        <w:rPr>
          <w:rFonts w:ascii="Times New Roman" w:hAnsi="Times New Roman" w:cs="Times New Roman"/>
          <w:vertAlign w:val="superscript"/>
        </w:rPr>
        <w:t>2</w:t>
      </w:r>
      <w:r w:rsidR="35873CF6" w:rsidRPr="31010A57">
        <w:rPr>
          <w:rFonts w:ascii="Times New Roman" w:hAnsi="Times New Roman" w:cs="Times New Roman"/>
          <w:vertAlign w:val="superscript"/>
        </w:rPr>
        <w:t>)</w:t>
      </w:r>
      <w:r w:rsidR="35873CF6" w:rsidRPr="31010A57">
        <w:rPr>
          <w:rFonts w:ascii="Times New Roman" w:hAnsi="Times New Roman" w:cs="Times New Roman"/>
        </w:rPr>
        <w:t xml:space="preserve">. </w:t>
      </w:r>
      <w:r w:rsidR="284C0D49" w:rsidRPr="31010A57">
        <w:rPr>
          <w:rFonts w:ascii="Times New Roman" w:hAnsi="Times New Roman" w:cs="Times New Roman"/>
        </w:rPr>
        <w:t>Known for its agronomic diversity, t</w:t>
      </w:r>
      <w:r w:rsidR="00BD4D4C" w:rsidRPr="31010A57">
        <w:rPr>
          <w:rFonts w:ascii="Times New Roman" w:hAnsi="Times New Roman" w:cs="Times New Roman"/>
        </w:rPr>
        <w:t xml:space="preserve">he daikon has been </w:t>
      </w:r>
      <w:r w:rsidR="003D35A2" w:rsidRPr="31010A57">
        <w:rPr>
          <w:rFonts w:ascii="Times New Roman" w:hAnsi="Times New Roman" w:cs="Times New Roman"/>
        </w:rPr>
        <w:t>an important part of many cultures as a culinary staple</w:t>
      </w:r>
      <w:r w:rsidR="00BD4D4C" w:rsidRPr="31010A57">
        <w:rPr>
          <w:rFonts w:ascii="Times New Roman" w:hAnsi="Times New Roman" w:cs="Times New Roman"/>
        </w:rPr>
        <w:t>,</w:t>
      </w:r>
      <w:r w:rsidR="1C5C33A8" w:rsidRPr="31010A57">
        <w:rPr>
          <w:rFonts w:ascii="Times New Roman" w:hAnsi="Times New Roman" w:cs="Times New Roman"/>
        </w:rPr>
        <w:t xml:space="preserve"> and</w:t>
      </w:r>
      <w:r w:rsidR="00BD4D4C" w:rsidRPr="31010A57">
        <w:rPr>
          <w:rFonts w:ascii="Times New Roman" w:hAnsi="Times New Roman" w:cs="Times New Roman"/>
        </w:rPr>
        <w:t xml:space="preserve"> even </w:t>
      </w:r>
      <w:r w:rsidR="003D35A2" w:rsidRPr="31010A57">
        <w:rPr>
          <w:rFonts w:ascii="Times New Roman" w:hAnsi="Times New Roman" w:cs="Times New Roman"/>
        </w:rPr>
        <w:t>viewed as a religious symbol</w:t>
      </w:r>
      <w:r w:rsidR="00BD4D4C" w:rsidRPr="31010A57">
        <w:rPr>
          <w:rFonts w:ascii="Times New Roman" w:hAnsi="Times New Roman" w:cs="Times New Roman"/>
        </w:rPr>
        <w:t xml:space="preserve"> in certain cultures</w:t>
      </w:r>
      <w:r w:rsidR="55754C31" w:rsidRPr="31010A57">
        <w:rPr>
          <w:rFonts w:ascii="Times New Roman" w:hAnsi="Times New Roman" w:cs="Times New Roman"/>
        </w:rPr>
        <w:t xml:space="preserve"> </w:t>
      </w:r>
      <w:r w:rsidR="003D35A2" w:rsidRPr="31010A57">
        <w:rPr>
          <w:rFonts w:ascii="Times New Roman" w:hAnsi="Times New Roman" w:cs="Times New Roman"/>
          <w:vertAlign w:val="superscript"/>
        </w:rPr>
        <w:t>(</w:t>
      </w:r>
      <w:r w:rsidR="000D7AFF">
        <w:rPr>
          <w:rFonts w:ascii="Times New Roman" w:hAnsi="Times New Roman" w:cs="Times New Roman"/>
          <w:vertAlign w:val="superscript"/>
        </w:rPr>
        <w:t>4,</w:t>
      </w:r>
      <w:r w:rsidR="00B8266E">
        <w:rPr>
          <w:rFonts w:ascii="Times New Roman" w:hAnsi="Times New Roman" w:cs="Times New Roman"/>
          <w:vertAlign w:val="superscript"/>
        </w:rPr>
        <w:t xml:space="preserve"> </w:t>
      </w:r>
      <w:r w:rsidR="000D7AFF">
        <w:rPr>
          <w:rFonts w:ascii="Times New Roman" w:hAnsi="Times New Roman" w:cs="Times New Roman"/>
          <w:vertAlign w:val="superscript"/>
        </w:rPr>
        <w:t>23</w:t>
      </w:r>
      <w:r w:rsidR="003D35A2" w:rsidRPr="31010A57">
        <w:rPr>
          <w:rFonts w:ascii="Times New Roman" w:hAnsi="Times New Roman" w:cs="Times New Roman"/>
          <w:vertAlign w:val="superscript"/>
        </w:rPr>
        <w:t>)</w:t>
      </w:r>
      <w:r w:rsidR="003D35A2" w:rsidRPr="31010A57">
        <w:rPr>
          <w:rFonts w:ascii="Times New Roman" w:hAnsi="Times New Roman" w:cs="Times New Roman"/>
        </w:rPr>
        <w:t>.</w:t>
      </w:r>
      <w:r w:rsidR="00117FBE" w:rsidRPr="31010A57">
        <w:rPr>
          <w:rFonts w:ascii="Times New Roman" w:hAnsi="Times New Roman" w:cs="Times New Roman"/>
        </w:rPr>
        <w:t xml:space="preserve"> Due to its ability to grow quite large, the daikon has great potential for feeding many members of a household and is commonly eaten raw</w:t>
      </w:r>
      <w:r w:rsidR="16589DD6" w:rsidRPr="31010A57">
        <w:rPr>
          <w:rFonts w:ascii="Times New Roman" w:hAnsi="Times New Roman" w:cs="Times New Roman"/>
        </w:rPr>
        <w:t>, dried,</w:t>
      </w:r>
      <w:r w:rsidR="00117FBE" w:rsidRPr="31010A57">
        <w:rPr>
          <w:rFonts w:ascii="Times New Roman" w:hAnsi="Times New Roman" w:cs="Times New Roman"/>
        </w:rPr>
        <w:t xml:space="preserve"> pickled</w:t>
      </w:r>
      <w:r w:rsidR="0C6A9025" w:rsidRPr="31010A57">
        <w:rPr>
          <w:rFonts w:ascii="Times New Roman" w:hAnsi="Times New Roman" w:cs="Times New Roman"/>
        </w:rPr>
        <w:t>, roasted, or</w:t>
      </w:r>
      <w:r w:rsidR="01F40B15" w:rsidRPr="31010A57">
        <w:rPr>
          <w:rFonts w:ascii="Times New Roman" w:hAnsi="Times New Roman" w:cs="Times New Roman"/>
        </w:rPr>
        <w:t xml:space="preserve"> </w:t>
      </w:r>
      <w:r w:rsidR="248308D3" w:rsidRPr="31010A57">
        <w:rPr>
          <w:rFonts w:ascii="Times New Roman" w:hAnsi="Times New Roman" w:cs="Times New Roman"/>
        </w:rPr>
        <w:t>in</w:t>
      </w:r>
      <w:r w:rsidR="0C6A9025" w:rsidRPr="31010A57">
        <w:rPr>
          <w:rFonts w:ascii="Times New Roman" w:hAnsi="Times New Roman" w:cs="Times New Roman"/>
        </w:rPr>
        <w:t xml:space="preserve"> kimchi (</w:t>
      </w:r>
      <w:r w:rsidR="085AA179" w:rsidRPr="31010A57">
        <w:rPr>
          <w:rFonts w:ascii="Times New Roman" w:hAnsi="Times New Roman" w:cs="Times New Roman"/>
        </w:rPr>
        <w:t xml:space="preserve">a </w:t>
      </w:r>
      <w:r w:rsidR="0C6A9025" w:rsidRPr="31010A57">
        <w:rPr>
          <w:rFonts w:ascii="Times New Roman" w:hAnsi="Times New Roman" w:cs="Times New Roman"/>
        </w:rPr>
        <w:t xml:space="preserve">traditional Korean ferment) </w:t>
      </w:r>
      <w:r w:rsidR="00117FBE" w:rsidRPr="31010A57">
        <w:rPr>
          <w:rFonts w:ascii="Times New Roman" w:hAnsi="Times New Roman" w:cs="Times New Roman"/>
          <w:vertAlign w:val="superscript"/>
        </w:rPr>
        <w:t>(</w:t>
      </w:r>
      <w:r w:rsidR="00A368A1" w:rsidRPr="31010A57">
        <w:rPr>
          <w:rFonts w:ascii="Times New Roman" w:hAnsi="Times New Roman" w:cs="Times New Roman"/>
          <w:vertAlign w:val="superscript"/>
        </w:rPr>
        <w:t>7,1</w:t>
      </w:r>
      <w:r w:rsidR="00B8266E">
        <w:rPr>
          <w:rFonts w:ascii="Times New Roman" w:hAnsi="Times New Roman" w:cs="Times New Roman"/>
          <w:vertAlign w:val="superscript"/>
        </w:rPr>
        <w:t>3</w:t>
      </w:r>
      <w:r w:rsidR="2E744197" w:rsidRPr="31010A57">
        <w:rPr>
          <w:rFonts w:ascii="Times New Roman" w:hAnsi="Times New Roman" w:cs="Times New Roman"/>
          <w:vertAlign w:val="superscript"/>
        </w:rPr>
        <w:t>,1</w:t>
      </w:r>
      <w:r w:rsidR="00FF19E5">
        <w:rPr>
          <w:rFonts w:ascii="Times New Roman" w:hAnsi="Times New Roman" w:cs="Times New Roman"/>
          <w:vertAlign w:val="superscript"/>
        </w:rPr>
        <w:t>8</w:t>
      </w:r>
      <w:r w:rsidR="00A368A1" w:rsidRPr="31010A57">
        <w:rPr>
          <w:rFonts w:ascii="Times New Roman" w:hAnsi="Times New Roman" w:cs="Times New Roman"/>
          <w:vertAlign w:val="superscript"/>
        </w:rPr>
        <w:t>)</w:t>
      </w:r>
      <w:r w:rsidR="00117FBE" w:rsidRPr="31010A57">
        <w:rPr>
          <w:rFonts w:ascii="Times New Roman" w:hAnsi="Times New Roman" w:cs="Times New Roman"/>
        </w:rPr>
        <w:t xml:space="preserve">. </w:t>
      </w:r>
      <w:r w:rsidR="00B56322" w:rsidRPr="31010A57">
        <w:rPr>
          <w:rFonts w:ascii="Times New Roman" w:hAnsi="Times New Roman" w:cs="Times New Roman"/>
        </w:rPr>
        <w:t>In addition to its edible root, t</w:t>
      </w:r>
      <w:r w:rsidR="00AD2B94" w:rsidRPr="31010A57">
        <w:rPr>
          <w:rFonts w:ascii="Times New Roman" w:hAnsi="Times New Roman" w:cs="Times New Roman"/>
        </w:rPr>
        <w:t>he leaves of radish plants are rich in</w:t>
      </w:r>
      <w:r w:rsidR="00C97C85">
        <w:rPr>
          <w:rFonts w:ascii="Times New Roman" w:hAnsi="Times New Roman" w:cs="Times New Roman"/>
        </w:rPr>
        <w:t xml:space="preserve"> </w:t>
      </w:r>
      <w:r w:rsidR="0028778E">
        <w:rPr>
          <w:rFonts w:ascii="Times New Roman" w:hAnsi="Times New Roman" w:cs="Times New Roman"/>
        </w:rPr>
        <w:t>plant-derived polysaccharides that</w:t>
      </w:r>
      <w:r w:rsidR="148CDADE" w:rsidRPr="31010A57">
        <w:rPr>
          <w:rFonts w:ascii="Times New Roman" w:hAnsi="Times New Roman" w:cs="Times New Roman"/>
        </w:rPr>
        <w:t xml:space="preserve"> have</w:t>
      </w:r>
      <w:r w:rsidR="00F11056">
        <w:rPr>
          <w:rFonts w:ascii="Times New Roman" w:hAnsi="Times New Roman" w:cs="Times New Roman"/>
        </w:rPr>
        <w:t xml:space="preserve"> been known to</w:t>
      </w:r>
      <w:r w:rsidR="583E5D19" w:rsidRPr="31010A57">
        <w:rPr>
          <w:rFonts w:ascii="Times New Roman" w:hAnsi="Times New Roman" w:cs="Times New Roman"/>
        </w:rPr>
        <w:t xml:space="preserve"> show</w:t>
      </w:r>
      <w:r w:rsidR="00B56322" w:rsidRPr="31010A57">
        <w:rPr>
          <w:rFonts w:ascii="Times New Roman" w:hAnsi="Times New Roman" w:cs="Times New Roman"/>
        </w:rPr>
        <w:t xml:space="preserve"> reductions in cholesterol and are believed to have</w:t>
      </w:r>
      <w:r w:rsidR="000532D3">
        <w:rPr>
          <w:rFonts w:ascii="Times New Roman" w:hAnsi="Times New Roman" w:cs="Times New Roman"/>
        </w:rPr>
        <w:t xml:space="preserve"> many health benefits including</w:t>
      </w:r>
      <w:r w:rsidR="007E43BA">
        <w:rPr>
          <w:rFonts w:ascii="Times New Roman" w:hAnsi="Times New Roman" w:cs="Times New Roman"/>
        </w:rPr>
        <w:t xml:space="preserve"> anti-tumor and</w:t>
      </w:r>
      <w:r w:rsidR="00B56322" w:rsidRPr="31010A57">
        <w:rPr>
          <w:rFonts w:ascii="Times New Roman" w:hAnsi="Times New Roman" w:cs="Times New Roman"/>
        </w:rPr>
        <w:t xml:space="preserve"> anti-obesogenic properties</w:t>
      </w:r>
      <w:r w:rsidR="6B371ECF" w:rsidRPr="31010A57">
        <w:rPr>
          <w:rFonts w:ascii="Times New Roman" w:hAnsi="Times New Roman" w:cs="Times New Roman"/>
        </w:rPr>
        <w:t xml:space="preserve"> </w:t>
      </w:r>
      <w:r w:rsidR="00B56322" w:rsidRPr="31010A57">
        <w:rPr>
          <w:rFonts w:ascii="Times New Roman" w:hAnsi="Times New Roman" w:cs="Times New Roman"/>
          <w:vertAlign w:val="superscript"/>
        </w:rPr>
        <w:t>(</w:t>
      </w:r>
      <w:r w:rsidR="00FF19E5">
        <w:rPr>
          <w:rFonts w:ascii="Times New Roman" w:hAnsi="Times New Roman" w:cs="Times New Roman"/>
          <w:vertAlign w:val="superscript"/>
        </w:rPr>
        <w:t xml:space="preserve">10, </w:t>
      </w:r>
      <w:r w:rsidR="00B56322" w:rsidRPr="31010A57">
        <w:rPr>
          <w:rFonts w:ascii="Times New Roman" w:hAnsi="Times New Roman" w:cs="Times New Roman"/>
          <w:vertAlign w:val="superscript"/>
        </w:rPr>
        <w:t>1</w:t>
      </w:r>
      <w:r w:rsidR="00FF19E5">
        <w:rPr>
          <w:rFonts w:ascii="Times New Roman" w:hAnsi="Times New Roman" w:cs="Times New Roman"/>
          <w:vertAlign w:val="superscript"/>
        </w:rPr>
        <w:t>7</w:t>
      </w:r>
      <w:r w:rsidR="00B56322" w:rsidRPr="31010A57">
        <w:rPr>
          <w:rFonts w:ascii="Times New Roman" w:hAnsi="Times New Roman" w:cs="Times New Roman"/>
          <w:vertAlign w:val="superscript"/>
        </w:rPr>
        <w:t>)</w:t>
      </w:r>
      <w:r w:rsidR="00B56322" w:rsidRPr="31010A57">
        <w:rPr>
          <w:rFonts w:ascii="Times New Roman" w:hAnsi="Times New Roman" w:cs="Times New Roman"/>
        </w:rPr>
        <w:t xml:space="preserve">. </w:t>
      </w:r>
    </w:p>
    <w:p w14:paraId="06912343" w14:textId="7DED2005" w:rsidR="00E31698" w:rsidRPr="00E25DBC" w:rsidRDefault="003D35A2" w:rsidP="00887513">
      <w:pPr>
        <w:spacing w:after="0" w:line="360" w:lineRule="auto"/>
        <w:ind w:firstLine="720"/>
        <w:rPr>
          <w:rFonts w:ascii="Times New Roman" w:hAnsi="Times New Roman" w:cs="Times New Roman"/>
        </w:rPr>
      </w:pPr>
      <w:r w:rsidRPr="31010A57">
        <w:rPr>
          <w:rFonts w:ascii="Times New Roman" w:hAnsi="Times New Roman" w:cs="Times New Roman"/>
        </w:rPr>
        <w:t xml:space="preserve"> </w:t>
      </w:r>
      <w:r w:rsidR="00BF5432" w:rsidRPr="31010A57">
        <w:rPr>
          <w:rFonts w:ascii="Times New Roman" w:hAnsi="Times New Roman" w:cs="Times New Roman"/>
        </w:rPr>
        <w:t>Not only is daikon a popular</w:t>
      </w:r>
      <w:r w:rsidR="002C7FE1" w:rsidRPr="31010A57">
        <w:rPr>
          <w:rFonts w:ascii="Times New Roman" w:hAnsi="Times New Roman" w:cs="Times New Roman"/>
        </w:rPr>
        <w:t xml:space="preserve"> food </w:t>
      </w:r>
      <w:r w:rsidR="00BD4D4C" w:rsidRPr="31010A57">
        <w:rPr>
          <w:rFonts w:ascii="Times New Roman" w:hAnsi="Times New Roman" w:cs="Times New Roman"/>
        </w:rPr>
        <w:t>crop for humans</w:t>
      </w:r>
      <w:r w:rsidR="00BF5432" w:rsidRPr="31010A57">
        <w:rPr>
          <w:rFonts w:ascii="Times New Roman" w:hAnsi="Times New Roman" w:cs="Times New Roman"/>
        </w:rPr>
        <w:t xml:space="preserve">, but it is becoming increasingly popular as a </w:t>
      </w:r>
      <w:r w:rsidR="00E80456" w:rsidRPr="31010A57">
        <w:rPr>
          <w:rFonts w:ascii="Times New Roman" w:hAnsi="Times New Roman" w:cs="Times New Roman"/>
        </w:rPr>
        <w:t>late</w:t>
      </w:r>
      <w:r w:rsidR="00E80456">
        <w:rPr>
          <w:rFonts w:ascii="Times New Roman" w:hAnsi="Times New Roman" w:cs="Times New Roman"/>
        </w:rPr>
        <w:t xml:space="preserve"> season</w:t>
      </w:r>
      <w:r w:rsidR="00BF5432" w:rsidRPr="31010A57">
        <w:rPr>
          <w:rFonts w:ascii="Times New Roman" w:hAnsi="Times New Roman" w:cs="Times New Roman"/>
        </w:rPr>
        <w:t xml:space="preserve"> cover crop and</w:t>
      </w:r>
      <w:r w:rsidR="4F40CC36" w:rsidRPr="31010A57">
        <w:rPr>
          <w:rFonts w:ascii="Times New Roman" w:hAnsi="Times New Roman" w:cs="Times New Roman"/>
        </w:rPr>
        <w:t xml:space="preserve"> as a</w:t>
      </w:r>
      <w:r w:rsidR="00BF5432" w:rsidRPr="31010A57">
        <w:rPr>
          <w:rFonts w:ascii="Times New Roman" w:hAnsi="Times New Roman" w:cs="Times New Roman"/>
        </w:rPr>
        <w:t xml:space="preserve"> </w:t>
      </w:r>
      <w:r w:rsidR="009021A3" w:rsidRPr="31010A57">
        <w:rPr>
          <w:rFonts w:ascii="Times New Roman" w:hAnsi="Times New Roman" w:cs="Times New Roman"/>
        </w:rPr>
        <w:t>forage crop</w:t>
      </w:r>
      <w:r w:rsidR="002C7FE1" w:rsidRPr="31010A57">
        <w:rPr>
          <w:rFonts w:ascii="Times New Roman" w:hAnsi="Times New Roman" w:cs="Times New Roman"/>
        </w:rPr>
        <w:t xml:space="preserve"> </w:t>
      </w:r>
      <w:r w:rsidR="00BD4D4C" w:rsidRPr="31010A57">
        <w:rPr>
          <w:rFonts w:ascii="Times New Roman" w:hAnsi="Times New Roman" w:cs="Times New Roman"/>
        </w:rPr>
        <w:t>for livestock</w:t>
      </w:r>
      <w:r w:rsidR="2C8DD43A" w:rsidRPr="31010A57">
        <w:rPr>
          <w:rFonts w:ascii="Times New Roman" w:hAnsi="Times New Roman" w:cs="Times New Roman"/>
        </w:rPr>
        <w:t xml:space="preserve"> </w:t>
      </w:r>
      <w:r w:rsidR="007568F5" w:rsidRPr="31010A57">
        <w:rPr>
          <w:rFonts w:ascii="Times New Roman" w:hAnsi="Times New Roman" w:cs="Times New Roman"/>
          <w:vertAlign w:val="superscript"/>
        </w:rPr>
        <w:t>(</w:t>
      </w:r>
      <w:r w:rsidR="00FF19E5">
        <w:rPr>
          <w:rFonts w:ascii="Times New Roman" w:hAnsi="Times New Roman" w:cs="Times New Roman"/>
          <w:vertAlign w:val="superscript"/>
        </w:rPr>
        <w:t>20</w:t>
      </w:r>
      <w:r w:rsidR="007568F5" w:rsidRPr="31010A57">
        <w:rPr>
          <w:rFonts w:ascii="Times New Roman" w:hAnsi="Times New Roman" w:cs="Times New Roman"/>
          <w:vertAlign w:val="superscript"/>
        </w:rPr>
        <w:t>)</w:t>
      </w:r>
      <w:r w:rsidR="00B93706" w:rsidRPr="31010A57">
        <w:rPr>
          <w:rFonts w:ascii="Times New Roman" w:hAnsi="Times New Roman" w:cs="Times New Roman"/>
        </w:rPr>
        <w:t>.</w:t>
      </w:r>
      <w:r w:rsidR="00887513">
        <w:rPr>
          <w:rFonts w:ascii="Times New Roman" w:hAnsi="Times New Roman" w:cs="Times New Roman"/>
        </w:rPr>
        <w:t xml:space="preserve"> </w:t>
      </w:r>
      <w:r w:rsidR="2CDE3D18" w:rsidRPr="31010A57">
        <w:rPr>
          <w:rFonts w:ascii="Times New Roman" w:hAnsi="Times New Roman" w:cs="Times New Roman"/>
        </w:rPr>
        <w:t xml:space="preserve">When considering the </w:t>
      </w:r>
      <w:r w:rsidR="007C3B73">
        <w:rPr>
          <w:rFonts w:ascii="Times New Roman" w:hAnsi="Times New Roman" w:cs="Times New Roman"/>
        </w:rPr>
        <w:t>effectiveness</w:t>
      </w:r>
      <w:r w:rsidR="2CDE3D18" w:rsidRPr="31010A57">
        <w:rPr>
          <w:rFonts w:ascii="Times New Roman" w:hAnsi="Times New Roman" w:cs="Times New Roman"/>
        </w:rPr>
        <w:t xml:space="preserve"> of daikon as a cover crop, </w:t>
      </w:r>
      <w:r w:rsidR="446EFE7E" w:rsidRPr="31010A57">
        <w:rPr>
          <w:rFonts w:ascii="Times New Roman" w:hAnsi="Times New Roman" w:cs="Times New Roman"/>
        </w:rPr>
        <w:t>it is</w:t>
      </w:r>
      <w:r w:rsidR="00A047D4" w:rsidRPr="31010A57">
        <w:rPr>
          <w:rFonts w:ascii="Times New Roman" w:hAnsi="Times New Roman" w:cs="Times New Roman"/>
        </w:rPr>
        <w:t xml:space="preserve"> the</w:t>
      </w:r>
      <w:r w:rsidR="00B960D2" w:rsidRPr="31010A57">
        <w:rPr>
          <w:rFonts w:ascii="Times New Roman" w:hAnsi="Times New Roman" w:cs="Times New Roman"/>
        </w:rPr>
        <w:t xml:space="preserve"> large</w:t>
      </w:r>
      <w:r w:rsidR="009021A3" w:rsidRPr="31010A57">
        <w:rPr>
          <w:rFonts w:ascii="Times New Roman" w:hAnsi="Times New Roman" w:cs="Times New Roman"/>
        </w:rPr>
        <w:t xml:space="preserve"> tap</w:t>
      </w:r>
      <w:r w:rsidR="00B960D2" w:rsidRPr="31010A57">
        <w:rPr>
          <w:rFonts w:ascii="Times New Roman" w:hAnsi="Times New Roman" w:cs="Times New Roman"/>
        </w:rPr>
        <w:t>root</w:t>
      </w:r>
      <w:r w:rsidR="2447687D" w:rsidRPr="31010A57">
        <w:rPr>
          <w:rFonts w:ascii="Times New Roman" w:hAnsi="Times New Roman" w:cs="Times New Roman"/>
        </w:rPr>
        <w:t>’s ability</w:t>
      </w:r>
      <w:r w:rsidR="00195E96" w:rsidRPr="31010A57">
        <w:rPr>
          <w:rFonts w:ascii="Times New Roman" w:hAnsi="Times New Roman" w:cs="Times New Roman"/>
        </w:rPr>
        <w:t xml:space="preserve"> </w:t>
      </w:r>
      <w:r w:rsidR="300A6BBD" w:rsidRPr="31010A57">
        <w:rPr>
          <w:rFonts w:ascii="Times New Roman" w:hAnsi="Times New Roman" w:cs="Times New Roman"/>
        </w:rPr>
        <w:t>to</w:t>
      </w:r>
      <w:r w:rsidR="00B56322" w:rsidRPr="31010A57">
        <w:rPr>
          <w:rFonts w:ascii="Times New Roman" w:hAnsi="Times New Roman" w:cs="Times New Roman"/>
        </w:rPr>
        <w:t xml:space="preserve"> break</w:t>
      </w:r>
      <w:r w:rsidR="00846BD2" w:rsidRPr="31010A57">
        <w:rPr>
          <w:rFonts w:ascii="Times New Roman" w:hAnsi="Times New Roman" w:cs="Times New Roman"/>
        </w:rPr>
        <w:t xml:space="preserve"> up heavily </w:t>
      </w:r>
      <w:r w:rsidR="00B960D2" w:rsidRPr="31010A57">
        <w:rPr>
          <w:rFonts w:ascii="Times New Roman" w:hAnsi="Times New Roman" w:cs="Times New Roman"/>
        </w:rPr>
        <w:t>compacted soils</w:t>
      </w:r>
      <w:r w:rsidR="3C5FE12B" w:rsidRPr="31010A57">
        <w:rPr>
          <w:rFonts w:ascii="Times New Roman" w:hAnsi="Times New Roman" w:cs="Times New Roman"/>
        </w:rPr>
        <w:t xml:space="preserve"> that set it apart, all </w:t>
      </w:r>
      <w:r w:rsidR="00BD4D4C" w:rsidRPr="31010A57">
        <w:rPr>
          <w:rFonts w:ascii="Times New Roman" w:hAnsi="Times New Roman" w:cs="Times New Roman"/>
        </w:rPr>
        <w:t>while</w:t>
      </w:r>
      <w:r w:rsidR="009021A3" w:rsidRPr="31010A57">
        <w:rPr>
          <w:rFonts w:ascii="Times New Roman" w:hAnsi="Times New Roman" w:cs="Times New Roman"/>
        </w:rPr>
        <w:t xml:space="preserve"> </w:t>
      </w:r>
      <w:r w:rsidR="00C948D8">
        <w:rPr>
          <w:rFonts w:ascii="Times New Roman" w:hAnsi="Times New Roman" w:cs="Times New Roman"/>
        </w:rPr>
        <w:t>scavenging</w:t>
      </w:r>
      <w:r w:rsidR="0033129E">
        <w:rPr>
          <w:rFonts w:ascii="Times New Roman" w:hAnsi="Times New Roman" w:cs="Times New Roman"/>
        </w:rPr>
        <w:t xml:space="preserve"> </w:t>
      </w:r>
      <w:r w:rsidR="00FB68A9">
        <w:rPr>
          <w:rFonts w:ascii="Times New Roman" w:hAnsi="Times New Roman" w:cs="Times New Roman"/>
        </w:rPr>
        <w:t>nitrogen that would otherwise be leached out of the soil</w:t>
      </w:r>
      <w:r w:rsidR="2FAAAFFD" w:rsidRPr="31010A57">
        <w:rPr>
          <w:rFonts w:ascii="Times New Roman" w:hAnsi="Times New Roman" w:cs="Times New Roman"/>
        </w:rPr>
        <w:t xml:space="preserve"> </w:t>
      </w:r>
      <w:r w:rsidR="00B960D2" w:rsidRPr="31010A57">
        <w:rPr>
          <w:rFonts w:ascii="Times New Roman" w:hAnsi="Times New Roman" w:cs="Times New Roman"/>
          <w:vertAlign w:val="superscript"/>
        </w:rPr>
        <w:t>(</w:t>
      </w:r>
      <w:r w:rsidR="009B58F0">
        <w:rPr>
          <w:rFonts w:ascii="Times New Roman" w:hAnsi="Times New Roman" w:cs="Times New Roman"/>
          <w:vertAlign w:val="superscript"/>
        </w:rPr>
        <w:t>8</w:t>
      </w:r>
      <w:r w:rsidR="007B7A21" w:rsidRPr="31010A57">
        <w:rPr>
          <w:rFonts w:ascii="Times New Roman" w:hAnsi="Times New Roman" w:cs="Times New Roman"/>
          <w:vertAlign w:val="superscript"/>
        </w:rPr>
        <w:t>,</w:t>
      </w:r>
      <w:r w:rsidR="009B58F0">
        <w:rPr>
          <w:rFonts w:ascii="Times New Roman" w:hAnsi="Times New Roman" w:cs="Times New Roman"/>
          <w:vertAlign w:val="superscript"/>
        </w:rPr>
        <w:t>15</w:t>
      </w:r>
      <w:r w:rsidR="00960146">
        <w:rPr>
          <w:rFonts w:ascii="Times New Roman" w:hAnsi="Times New Roman" w:cs="Times New Roman"/>
          <w:vertAlign w:val="superscript"/>
        </w:rPr>
        <w:t>,</w:t>
      </w:r>
      <w:r w:rsidR="009B58F0">
        <w:rPr>
          <w:rFonts w:ascii="Times New Roman" w:hAnsi="Times New Roman" w:cs="Times New Roman"/>
          <w:vertAlign w:val="superscript"/>
        </w:rPr>
        <w:t>25</w:t>
      </w:r>
      <w:r w:rsidR="00B960D2" w:rsidRPr="31010A57">
        <w:rPr>
          <w:rFonts w:ascii="Times New Roman" w:hAnsi="Times New Roman" w:cs="Times New Roman"/>
          <w:vertAlign w:val="superscript"/>
        </w:rPr>
        <w:t>)</w:t>
      </w:r>
      <w:r w:rsidR="00B960D2" w:rsidRPr="31010A57">
        <w:rPr>
          <w:rFonts w:ascii="Times New Roman" w:hAnsi="Times New Roman" w:cs="Times New Roman"/>
        </w:rPr>
        <w:t>.</w:t>
      </w:r>
      <w:r w:rsidR="00A979DF">
        <w:rPr>
          <w:rFonts w:ascii="Times New Roman" w:hAnsi="Times New Roman" w:cs="Times New Roman"/>
        </w:rPr>
        <w:t xml:space="preserve"> </w:t>
      </w:r>
      <w:r w:rsidR="009E49BF">
        <w:rPr>
          <w:rFonts w:ascii="Times New Roman" w:hAnsi="Times New Roman" w:cs="Times New Roman"/>
        </w:rPr>
        <w:t>Incorporating the daikon plants back into the soil</w:t>
      </w:r>
      <w:r w:rsidR="00563BF7">
        <w:rPr>
          <w:rFonts w:ascii="Times New Roman" w:hAnsi="Times New Roman" w:cs="Times New Roman"/>
        </w:rPr>
        <w:t xml:space="preserve"> ensures that the</w:t>
      </w:r>
      <w:r w:rsidR="008B0F4D">
        <w:rPr>
          <w:rFonts w:ascii="Times New Roman" w:hAnsi="Times New Roman" w:cs="Times New Roman"/>
        </w:rPr>
        <w:t xml:space="preserve"> accumulated nutrients that were used to grow </w:t>
      </w:r>
      <w:r w:rsidR="00C53F92">
        <w:rPr>
          <w:rFonts w:ascii="Times New Roman" w:hAnsi="Times New Roman" w:cs="Times New Roman"/>
        </w:rPr>
        <w:t xml:space="preserve">the </w:t>
      </w:r>
      <w:r w:rsidR="007C3B73">
        <w:rPr>
          <w:rFonts w:ascii="Times New Roman" w:hAnsi="Times New Roman" w:cs="Times New Roman"/>
        </w:rPr>
        <w:t>daikon plant</w:t>
      </w:r>
      <w:r w:rsidR="00C53F92">
        <w:rPr>
          <w:rFonts w:ascii="Times New Roman" w:hAnsi="Times New Roman" w:cs="Times New Roman"/>
        </w:rPr>
        <w:t xml:space="preserve"> are returned to the</w:t>
      </w:r>
      <w:r w:rsidR="00911C7F">
        <w:rPr>
          <w:rFonts w:ascii="Times New Roman" w:hAnsi="Times New Roman" w:cs="Times New Roman"/>
        </w:rPr>
        <w:t xml:space="preserve"> soil</w:t>
      </w:r>
      <w:r w:rsidR="00C53F92">
        <w:rPr>
          <w:rFonts w:ascii="Times New Roman" w:hAnsi="Times New Roman" w:cs="Times New Roman"/>
        </w:rPr>
        <w:t xml:space="preserve"> </w:t>
      </w:r>
      <w:r w:rsidR="00801BD6">
        <w:rPr>
          <w:rFonts w:ascii="Times New Roman" w:hAnsi="Times New Roman" w:cs="Times New Roman"/>
        </w:rPr>
        <w:t>biota that</w:t>
      </w:r>
      <w:r w:rsidR="00CF553E">
        <w:rPr>
          <w:rFonts w:ascii="Times New Roman" w:hAnsi="Times New Roman" w:cs="Times New Roman"/>
        </w:rPr>
        <w:t xml:space="preserve"> will</w:t>
      </w:r>
      <w:r w:rsidR="00801BD6">
        <w:rPr>
          <w:rFonts w:ascii="Times New Roman" w:hAnsi="Times New Roman" w:cs="Times New Roman"/>
        </w:rPr>
        <w:t xml:space="preserve"> </w:t>
      </w:r>
      <w:r w:rsidR="007C15C2">
        <w:rPr>
          <w:rFonts w:ascii="Times New Roman" w:hAnsi="Times New Roman" w:cs="Times New Roman"/>
        </w:rPr>
        <w:t>re</w:t>
      </w:r>
      <w:r w:rsidR="00C92A83">
        <w:rPr>
          <w:rFonts w:ascii="Times New Roman" w:hAnsi="Times New Roman" w:cs="Times New Roman"/>
        </w:rPr>
        <w:t>cycle those nutrients</w:t>
      </w:r>
      <w:r w:rsidR="006F5FCB">
        <w:rPr>
          <w:rFonts w:ascii="Times New Roman" w:hAnsi="Times New Roman" w:cs="Times New Roman"/>
        </w:rPr>
        <w:t xml:space="preserve"> </w:t>
      </w:r>
      <w:r w:rsidR="00E2752A">
        <w:rPr>
          <w:rFonts w:ascii="Times New Roman" w:hAnsi="Times New Roman" w:cs="Times New Roman"/>
        </w:rPr>
        <w:t>to</w:t>
      </w:r>
      <w:r w:rsidR="006F5FCB">
        <w:rPr>
          <w:rFonts w:ascii="Times New Roman" w:hAnsi="Times New Roman" w:cs="Times New Roman"/>
        </w:rPr>
        <w:t xml:space="preserve"> make them bio-available to</w:t>
      </w:r>
      <w:r w:rsidR="007C15C2">
        <w:rPr>
          <w:rFonts w:ascii="Times New Roman" w:hAnsi="Times New Roman" w:cs="Times New Roman"/>
        </w:rPr>
        <w:t xml:space="preserve"> future</w:t>
      </w:r>
      <w:r w:rsidR="006F5FCB">
        <w:rPr>
          <w:rFonts w:ascii="Times New Roman" w:hAnsi="Times New Roman" w:cs="Times New Roman"/>
        </w:rPr>
        <w:t xml:space="preserve"> plant growth</w:t>
      </w:r>
      <w:r w:rsidR="00CF553E">
        <w:rPr>
          <w:rFonts w:ascii="Times New Roman" w:hAnsi="Times New Roman" w:cs="Times New Roman"/>
        </w:rPr>
        <w:t xml:space="preserve"> </w:t>
      </w:r>
      <w:r w:rsidR="00CF553E">
        <w:rPr>
          <w:rFonts w:ascii="Times New Roman" w:hAnsi="Times New Roman" w:cs="Times New Roman"/>
          <w:vertAlign w:val="superscript"/>
        </w:rPr>
        <w:t>(</w:t>
      </w:r>
      <w:r w:rsidR="009B58F0">
        <w:rPr>
          <w:rFonts w:ascii="Times New Roman" w:hAnsi="Times New Roman" w:cs="Times New Roman"/>
          <w:vertAlign w:val="superscript"/>
        </w:rPr>
        <w:t>2,15</w:t>
      </w:r>
      <w:r w:rsidR="00975D72">
        <w:rPr>
          <w:rFonts w:ascii="Times New Roman" w:hAnsi="Times New Roman" w:cs="Times New Roman"/>
          <w:vertAlign w:val="superscript"/>
        </w:rPr>
        <w:t>,</w:t>
      </w:r>
      <w:r w:rsidR="009B58F0">
        <w:rPr>
          <w:rFonts w:ascii="Times New Roman" w:hAnsi="Times New Roman" w:cs="Times New Roman"/>
          <w:vertAlign w:val="superscript"/>
        </w:rPr>
        <w:t>25</w:t>
      </w:r>
      <w:r w:rsidR="00CF553E">
        <w:rPr>
          <w:rFonts w:ascii="Times New Roman" w:hAnsi="Times New Roman" w:cs="Times New Roman"/>
          <w:vertAlign w:val="superscript"/>
        </w:rPr>
        <w:t>)</w:t>
      </w:r>
      <w:r w:rsidR="42674E5B" w:rsidRPr="31010A57">
        <w:rPr>
          <w:rFonts w:ascii="Times New Roman" w:hAnsi="Times New Roman" w:cs="Times New Roman"/>
        </w:rPr>
        <w:t>.</w:t>
      </w:r>
      <w:r w:rsidR="00887513">
        <w:rPr>
          <w:rFonts w:ascii="Times New Roman" w:hAnsi="Times New Roman" w:cs="Times New Roman"/>
        </w:rPr>
        <w:t xml:space="preserve"> In addition to</w:t>
      </w:r>
      <w:r w:rsidR="00832374">
        <w:rPr>
          <w:rFonts w:ascii="Times New Roman" w:hAnsi="Times New Roman" w:cs="Times New Roman"/>
        </w:rPr>
        <w:t xml:space="preserve"> the</w:t>
      </w:r>
      <w:r w:rsidR="00887513">
        <w:rPr>
          <w:rFonts w:ascii="Times New Roman" w:hAnsi="Times New Roman" w:cs="Times New Roman"/>
        </w:rPr>
        <w:t xml:space="preserve"> </w:t>
      </w:r>
      <w:r w:rsidR="00832374">
        <w:rPr>
          <w:rFonts w:ascii="Times New Roman" w:hAnsi="Times New Roman" w:cs="Times New Roman"/>
        </w:rPr>
        <w:t>food crop and cover crop potential of daikon radish,</w:t>
      </w:r>
      <w:r w:rsidR="00887513" w:rsidRPr="31010A57">
        <w:rPr>
          <w:rFonts w:ascii="Times New Roman" w:hAnsi="Times New Roman" w:cs="Times New Roman"/>
        </w:rPr>
        <w:t xml:space="preserve"> agricultural systems where large quantities of daikon are grown</w:t>
      </w:r>
      <w:r w:rsidR="00217C0E">
        <w:rPr>
          <w:rFonts w:ascii="Times New Roman" w:hAnsi="Times New Roman" w:cs="Times New Roman"/>
        </w:rPr>
        <w:t xml:space="preserve"> will inevitably have a surplus of</w:t>
      </w:r>
      <w:r w:rsidR="00887513" w:rsidRPr="31010A57">
        <w:rPr>
          <w:rFonts w:ascii="Times New Roman" w:hAnsi="Times New Roman" w:cs="Times New Roman"/>
        </w:rPr>
        <w:t xml:space="preserve"> </w:t>
      </w:r>
      <w:r w:rsidR="00A31462">
        <w:rPr>
          <w:rFonts w:ascii="Times New Roman" w:hAnsi="Times New Roman" w:cs="Times New Roman"/>
        </w:rPr>
        <w:t>daikon</w:t>
      </w:r>
      <w:r w:rsidR="00887513" w:rsidRPr="31010A57">
        <w:rPr>
          <w:rFonts w:ascii="Times New Roman" w:hAnsi="Times New Roman" w:cs="Times New Roman"/>
        </w:rPr>
        <w:t xml:space="preserve"> 'by-products' (i.e. leaves, crowns, damaged roots)</w:t>
      </w:r>
      <w:r w:rsidR="00A31462">
        <w:rPr>
          <w:rFonts w:ascii="Times New Roman" w:hAnsi="Times New Roman" w:cs="Times New Roman"/>
        </w:rPr>
        <w:t>;</w:t>
      </w:r>
      <w:r w:rsidR="00DC6255">
        <w:rPr>
          <w:rFonts w:ascii="Times New Roman" w:hAnsi="Times New Roman" w:cs="Times New Roman"/>
        </w:rPr>
        <w:t xml:space="preserve"> </w:t>
      </w:r>
      <w:r w:rsidR="00E45396">
        <w:rPr>
          <w:rFonts w:ascii="Times New Roman" w:hAnsi="Times New Roman" w:cs="Times New Roman"/>
        </w:rPr>
        <w:t xml:space="preserve">a 2006 study from </w:t>
      </w:r>
      <w:proofErr w:type="spellStart"/>
      <w:r w:rsidR="00E45396">
        <w:rPr>
          <w:rFonts w:ascii="Times New Roman" w:hAnsi="Times New Roman" w:cs="Times New Roman"/>
          <w:i/>
          <w:iCs/>
        </w:rPr>
        <w:t>Obihiro</w:t>
      </w:r>
      <w:proofErr w:type="spellEnd"/>
      <w:r w:rsidR="00E45396">
        <w:rPr>
          <w:rFonts w:ascii="Times New Roman" w:hAnsi="Times New Roman" w:cs="Times New Roman"/>
          <w:i/>
          <w:iCs/>
        </w:rPr>
        <w:t xml:space="preserve"> University</w:t>
      </w:r>
      <w:r w:rsidR="007A5F31">
        <w:rPr>
          <w:rFonts w:ascii="Times New Roman" w:hAnsi="Times New Roman" w:cs="Times New Roman"/>
          <w:i/>
          <w:iCs/>
        </w:rPr>
        <w:t>, Japan</w:t>
      </w:r>
      <w:r w:rsidR="00E45396">
        <w:rPr>
          <w:rFonts w:ascii="Times New Roman" w:hAnsi="Times New Roman" w:cs="Times New Roman"/>
          <w:i/>
          <w:iCs/>
        </w:rPr>
        <w:t xml:space="preserve"> </w:t>
      </w:r>
      <w:r w:rsidR="00E45396">
        <w:rPr>
          <w:rFonts w:ascii="Times New Roman" w:hAnsi="Times New Roman" w:cs="Times New Roman"/>
        </w:rPr>
        <w:t>showed that</w:t>
      </w:r>
      <w:r w:rsidR="00A31462">
        <w:rPr>
          <w:rFonts w:ascii="Times New Roman" w:hAnsi="Times New Roman" w:cs="Times New Roman"/>
        </w:rPr>
        <w:t xml:space="preserve"> these by-products</w:t>
      </w:r>
      <w:r w:rsidR="00887513" w:rsidRPr="31010A57">
        <w:rPr>
          <w:rFonts w:ascii="Times New Roman" w:hAnsi="Times New Roman" w:cs="Times New Roman"/>
        </w:rPr>
        <w:t xml:space="preserve"> have</w:t>
      </w:r>
      <w:r w:rsidR="00E45396">
        <w:rPr>
          <w:rFonts w:ascii="Times New Roman" w:hAnsi="Times New Roman" w:cs="Times New Roman"/>
        </w:rPr>
        <w:t xml:space="preserve"> promising</w:t>
      </w:r>
      <w:r w:rsidR="00887513" w:rsidRPr="31010A57">
        <w:rPr>
          <w:rFonts w:ascii="Times New Roman" w:hAnsi="Times New Roman" w:cs="Times New Roman"/>
        </w:rPr>
        <w:t xml:space="preserve"> ensilage potential and can be preserved to feed livestock during the winter months </w:t>
      </w:r>
      <w:r w:rsidR="00887513" w:rsidRPr="31010A57">
        <w:rPr>
          <w:rFonts w:ascii="Times New Roman" w:hAnsi="Times New Roman" w:cs="Times New Roman"/>
          <w:vertAlign w:val="superscript"/>
        </w:rPr>
        <w:t>(</w:t>
      </w:r>
      <w:r w:rsidR="009B58F0">
        <w:rPr>
          <w:rFonts w:ascii="Times New Roman" w:hAnsi="Times New Roman" w:cs="Times New Roman"/>
          <w:vertAlign w:val="superscript"/>
        </w:rPr>
        <w:t>1</w:t>
      </w:r>
      <w:r w:rsidR="00887513" w:rsidRPr="31010A57">
        <w:rPr>
          <w:rFonts w:ascii="Times New Roman" w:hAnsi="Times New Roman" w:cs="Times New Roman"/>
          <w:vertAlign w:val="superscript"/>
        </w:rPr>
        <w:t>)</w:t>
      </w:r>
      <w:r w:rsidR="00887513" w:rsidRPr="31010A57">
        <w:rPr>
          <w:rFonts w:ascii="Times New Roman" w:hAnsi="Times New Roman" w:cs="Times New Roman"/>
        </w:rPr>
        <w:t>.</w:t>
      </w:r>
    </w:p>
    <w:p w14:paraId="3E5EFC32" w14:textId="3F7C393D" w:rsidR="000269FF" w:rsidRPr="00F53414" w:rsidRDefault="003F20D7" w:rsidP="00F53A50">
      <w:pPr>
        <w:spacing w:after="0" w:line="360" w:lineRule="auto"/>
        <w:ind w:firstLine="720"/>
        <w:rPr>
          <w:rFonts w:ascii="Times New Roman" w:hAnsi="Times New Roman" w:cs="Times New Roman"/>
        </w:rPr>
      </w:pPr>
      <w:r w:rsidRPr="31010A57">
        <w:rPr>
          <w:rFonts w:ascii="Times New Roman" w:hAnsi="Times New Roman" w:cs="Times New Roman"/>
        </w:rPr>
        <w:t xml:space="preserve">Knowing </w:t>
      </w:r>
      <w:r w:rsidR="004B2534" w:rsidRPr="31010A57">
        <w:rPr>
          <w:rFonts w:ascii="Times New Roman" w:hAnsi="Times New Roman" w:cs="Times New Roman"/>
        </w:rPr>
        <w:t>the versatility of the daikon</w:t>
      </w:r>
      <w:r w:rsidRPr="31010A57">
        <w:rPr>
          <w:rFonts w:ascii="Times New Roman" w:hAnsi="Times New Roman" w:cs="Times New Roman"/>
        </w:rPr>
        <w:t>, and wi</w:t>
      </w:r>
      <w:r w:rsidR="009B1505" w:rsidRPr="31010A57">
        <w:rPr>
          <w:rFonts w:ascii="Times New Roman" w:hAnsi="Times New Roman" w:cs="Times New Roman"/>
        </w:rPr>
        <w:t>th new varieties entering the U.S. agronomic market, it is necessary for growers to choose the varieties that best fit their needs</w:t>
      </w:r>
      <w:r w:rsidR="00501073">
        <w:rPr>
          <w:rFonts w:ascii="Times New Roman" w:hAnsi="Times New Roman" w:cs="Times New Roman"/>
        </w:rPr>
        <w:t>, as well as their regional climate</w:t>
      </w:r>
      <w:r w:rsidR="009B1505" w:rsidRPr="31010A57">
        <w:rPr>
          <w:rFonts w:ascii="Times New Roman" w:hAnsi="Times New Roman" w:cs="Times New Roman"/>
          <w:vertAlign w:val="superscript"/>
        </w:rPr>
        <w:t>(</w:t>
      </w:r>
      <w:r w:rsidR="00EF5601">
        <w:rPr>
          <w:rFonts w:ascii="Times New Roman" w:hAnsi="Times New Roman" w:cs="Times New Roman"/>
          <w:vertAlign w:val="superscript"/>
        </w:rPr>
        <w:t>5</w:t>
      </w:r>
      <w:r w:rsidR="009B1505" w:rsidRPr="31010A57">
        <w:rPr>
          <w:rFonts w:ascii="Times New Roman" w:hAnsi="Times New Roman" w:cs="Times New Roman"/>
          <w:vertAlign w:val="superscript"/>
        </w:rPr>
        <w:t>)</w:t>
      </w:r>
      <w:r w:rsidR="009B1505" w:rsidRPr="31010A57">
        <w:rPr>
          <w:rFonts w:ascii="Times New Roman" w:hAnsi="Times New Roman" w:cs="Times New Roman"/>
        </w:rPr>
        <w:t xml:space="preserve">. </w:t>
      </w:r>
      <w:r w:rsidR="00444486">
        <w:rPr>
          <w:rFonts w:ascii="Times New Roman" w:hAnsi="Times New Roman" w:cs="Times New Roman"/>
        </w:rPr>
        <w:t xml:space="preserve">This variety field trial was conducted </w:t>
      </w:r>
      <w:r w:rsidR="00183D0B">
        <w:rPr>
          <w:rFonts w:ascii="Times New Roman" w:hAnsi="Times New Roman" w:cs="Times New Roman"/>
        </w:rPr>
        <w:t>to</w:t>
      </w:r>
      <w:r w:rsidR="009B1505" w:rsidRPr="31010A57">
        <w:rPr>
          <w:rFonts w:ascii="Times New Roman" w:hAnsi="Times New Roman" w:cs="Times New Roman"/>
        </w:rPr>
        <w:t xml:space="preserve"> better understand the </w:t>
      </w:r>
      <w:r w:rsidRPr="31010A57">
        <w:rPr>
          <w:rFonts w:ascii="Times New Roman" w:hAnsi="Times New Roman" w:cs="Times New Roman"/>
        </w:rPr>
        <w:t xml:space="preserve">phenotypic differences </w:t>
      </w:r>
      <w:r w:rsidR="00183D0B">
        <w:rPr>
          <w:rFonts w:ascii="Times New Roman" w:hAnsi="Times New Roman" w:cs="Times New Roman"/>
        </w:rPr>
        <w:t xml:space="preserve">of </w:t>
      </w:r>
      <w:r w:rsidRPr="31010A57">
        <w:rPr>
          <w:rFonts w:ascii="Times New Roman" w:hAnsi="Times New Roman" w:cs="Times New Roman"/>
        </w:rPr>
        <w:t xml:space="preserve">6 </w:t>
      </w:r>
      <w:r w:rsidR="00D41B3E">
        <w:rPr>
          <w:rFonts w:ascii="Times New Roman" w:hAnsi="Times New Roman" w:cs="Times New Roman"/>
        </w:rPr>
        <w:t>varieties</w:t>
      </w:r>
      <w:r w:rsidRPr="31010A57">
        <w:rPr>
          <w:rFonts w:ascii="Times New Roman" w:hAnsi="Times New Roman" w:cs="Times New Roman"/>
        </w:rPr>
        <w:t xml:space="preserve"> of daikon</w:t>
      </w:r>
      <w:r w:rsidR="00D41B3E">
        <w:rPr>
          <w:rFonts w:ascii="Times New Roman" w:hAnsi="Times New Roman" w:cs="Times New Roman"/>
        </w:rPr>
        <w:t xml:space="preserve">: </w:t>
      </w:r>
      <w:r w:rsidR="000919E6">
        <w:rPr>
          <w:rFonts w:ascii="Times New Roman" w:hAnsi="Times New Roman" w:cs="Times New Roman"/>
          <w:i/>
          <w:iCs/>
        </w:rPr>
        <w:t xml:space="preserve">April Cross, </w:t>
      </w:r>
      <w:proofErr w:type="spellStart"/>
      <w:r w:rsidR="000919E6">
        <w:rPr>
          <w:rFonts w:ascii="Times New Roman" w:hAnsi="Times New Roman" w:cs="Times New Roman"/>
          <w:i/>
          <w:iCs/>
        </w:rPr>
        <w:t>Minowase</w:t>
      </w:r>
      <w:proofErr w:type="spellEnd"/>
      <w:r w:rsidR="000919E6">
        <w:rPr>
          <w:rFonts w:ascii="Times New Roman" w:hAnsi="Times New Roman" w:cs="Times New Roman"/>
          <w:i/>
          <w:iCs/>
        </w:rPr>
        <w:t xml:space="preserve"> Summer, Einstein, Artemisia, Red Meat, </w:t>
      </w:r>
      <w:r w:rsidR="000919E6">
        <w:rPr>
          <w:rFonts w:ascii="Times New Roman" w:hAnsi="Times New Roman" w:cs="Times New Roman"/>
        </w:rPr>
        <w:t xml:space="preserve">and </w:t>
      </w:r>
      <w:r w:rsidR="000919E6">
        <w:rPr>
          <w:rFonts w:ascii="Times New Roman" w:hAnsi="Times New Roman" w:cs="Times New Roman"/>
          <w:i/>
          <w:iCs/>
        </w:rPr>
        <w:t xml:space="preserve">KN Bravo. </w:t>
      </w:r>
      <w:r w:rsidR="00B27436">
        <w:rPr>
          <w:rFonts w:ascii="Times New Roman" w:hAnsi="Times New Roman" w:cs="Times New Roman"/>
        </w:rPr>
        <w:t>The varieties</w:t>
      </w:r>
      <w:r w:rsidR="004B2534" w:rsidRPr="31010A57">
        <w:rPr>
          <w:rFonts w:ascii="Times New Roman" w:hAnsi="Times New Roman" w:cs="Times New Roman"/>
        </w:rPr>
        <w:t xml:space="preserve"> chosen</w:t>
      </w:r>
      <w:r w:rsidRPr="31010A57">
        <w:rPr>
          <w:rFonts w:ascii="Times New Roman" w:hAnsi="Times New Roman" w:cs="Times New Roman"/>
        </w:rPr>
        <w:t xml:space="preserve"> </w:t>
      </w:r>
      <w:r w:rsidR="00B27436">
        <w:rPr>
          <w:rFonts w:ascii="Times New Roman" w:hAnsi="Times New Roman" w:cs="Times New Roman"/>
        </w:rPr>
        <w:t xml:space="preserve">were </w:t>
      </w:r>
      <w:r w:rsidRPr="31010A57">
        <w:rPr>
          <w:rFonts w:ascii="Times New Roman" w:hAnsi="Times New Roman" w:cs="Times New Roman"/>
        </w:rPr>
        <w:t xml:space="preserve">to </w:t>
      </w:r>
      <w:r w:rsidR="004B2534" w:rsidRPr="31010A57">
        <w:rPr>
          <w:rFonts w:ascii="Times New Roman" w:hAnsi="Times New Roman" w:cs="Times New Roman"/>
        </w:rPr>
        <w:t xml:space="preserve">be </w:t>
      </w:r>
      <w:r w:rsidRPr="31010A57">
        <w:rPr>
          <w:rFonts w:ascii="Times New Roman" w:hAnsi="Times New Roman" w:cs="Times New Roman"/>
        </w:rPr>
        <w:t>grow</w:t>
      </w:r>
      <w:r w:rsidR="004B2534" w:rsidRPr="31010A57">
        <w:rPr>
          <w:rFonts w:ascii="Times New Roman" w:hAnsi="Times New Roman" w:cs="Times New Roman"/>
        </w:rPr>
        <w:t>n</w:t>
      </w:r>
      <w:r w:rsidRPr="31010A57">
        <w:rPr>
          <w:rFonts w:ascii="Times New Roman" w:hAnsi="Times New Roman" w:cs="Times New Roman"/>
        </w:rPr>
        <w:t xml:space="preserve"> to maturity to observe for similarities and differences in their growth </w:t>
      </w:r>
      <w:r w:rsidRPr="31010A57">
        <w:rPr>
          <w:rFonts w:ascii="Times New Roman" w:hAnsi="Times New Roman" w:cs="Times New Roman"/>
        </w:rPr>
        <w:lastRenderedPageBreak/>
        <w:t>habits</w:t>
      </w:r>
      <w:r w:rsidR="489D0664" w:rsidRPr="31010A57">
        <w:rPr>
          <w:rFonts w:ascii="Times New Roman" w:hAnsi="Times New Roman" w:cs="Times New Roman"/>
        </w:rPr>
        <w:t xml:space="preserve">, used to ascertain their compatibility for the different agronomic uses as described above, </w:t>
      </w:r>
      <w:r w:rsidR="00036B5F">
        <w:rPr>
          <w:rFonts w:ascii="Times New Roman" w:hAnsi="Times New Roman" w:cs="Times New Roman"/>
        </w:rPr>
        <w:t>and to</w:t>
      </w:r>
      <w:r w:rsidR="489D0664" w:rsidRPr="31010A57">
        <w:rPr>
          <w:rFonts w:ascii="Times New Roman" w:hAnsi="Times New Roman" w:cs="Times New Roman"/>
        </w:rPr>
        <w:t xml:space="preserve"> catalog</w:t>
      </w:r>
      <w:r w:rsidR="00036B5F">
        <w:rPr>
          <w:rFonts w:ascii="Times New Roman" w:hAnsi="Times New Roman" w:cs="Times New Roman"/>
        </w:rPr>
        <w:t xml:space="preserve"> </w:t>
      </w:r>
      <w:r w:rsidR="489D0664" w:rsidRPr="31010A57">
        <w:rPr>
          <w:rFonts w:ascii="Times New Roman" w:hAnsi="Times New Roman" w:cs="Times New Roman"/>
        </w:rPr>
        <w:t xml:space="preserve">any environmental factors that may set one variety apart from the others. </w:t>
      </w:r>
      <w:r w:rsidR="365A5AC7" w:rsidRPr="31010A57">
        <w:rPr>
          <w:rFonts w:ascii="Times New Roman" w:hAnsi="Times New Roman" w:cs="Times New Roman"/>
        </w:rPr>
        <w:t xml:space="preserve">In conjunction </w:t>
      </w:r>
      <w:r w:rsidR="00AE402D">
        <w:rPr>
          <w:rFonts w:ascii="Times New Roman" w:hAnsi="Times New Roman" w:cs="Times New Roman"/>
        </w:rPr>
        <w:t>with</w:t>
      </w:r>
      <w:r w:rsidR="365A5AC7" w:rsidRPr="31010A57">
        <w:rPr>
          <w:rFonts w:ascii="Times New Roman" w:hAnsi="Times New Roman" w:cs="Times New Roman"/>
        </w:rPr>
        <w:t xml:space="preserve"> the phenotypic data, sensory evaluations would be conducted</w:t>
      </w:r>
      <w:r w:rsidR="00A07229">
        <w:rPr>
          <w:rFonts w:ascii="Times New Roman" w:hAnsi="Times New Roman" w:cs="Times New Roman"/>
        </w:rPr>
        <w:t xml:space="preserve"> </w:t>
      </w:r>
      <w:r w:rsidR="007A5A4C">
        <w:rPr>
          <w:rFonts w:ascii="Times New Roman" w:hAnsi="Times New Roman" w:cs="Times New Roman"/>
        </w:rPr>
        <w:t>with</w:t>
      </w:r>
      <w:r w:rsidR="00A07229">
        <w:rPr>
          <w:rFonts w:ascii="Times New Roman" w:hAnsi="Times New Roman" w:cs="Times New Roman"/>
        </w:rPr>
        <w:t xml:space="preserve"> each variety</w:t>
      </w:r>
      <w:r w:rsidR="365A5AC7" w:rsidRPr="31010A57">
        <w:rPr>
          <w:rFonts w:ascii="Times New Roman" w:hAnsi="Times New Roman" w:cs="Times New Roman"/>
        </w:rPr>
        <w:t xml:space="preserve"> to f</w:t>
      </w:r>
      <w:r w:rsidR="30F4F849" w:rsidRPr="31010A57">
        <w:rPr>
          <w:rFonts w:ascii="Times New Roman" w:hAnsi="Times New Roman" w:cs="Times New Roman"/>
        </w:rPr>
        <w:t>urther observ</w:t>
      </w:r>
      <w:r w:rsidR="68CBAECA" w:rsidRPr="31010A57">
        <w:rPr>
          <w:rFonts w:ascii="Times New Roman" w:hAnsi="Times New Roman" w:cs="Times New Roman"/>
        </w:rPr>
        <w:t>e</w:t>
      </w:r>
      <w:r w:rsidR="30F4F849" w:rsidRPr="31010A57">
        <w:rPr>
          <w:rFonts w:ascii="Times New Roman" w:hAnsi="Times New Roman" w:cs="Times New Roman"/>
        </w:rPr>
        <w:t xml:space="preserve"> </w:t>
      </w:r>
      <w:r w:rsidR="60411BC3" w:rsidRPr="31010A57">
        <w:rPr>
          <w:rFonts w:ascii="Times New Roman" w:hAnsi="Times New Roman" w:cs="Times New Roman"/>
        </w:rPr>
        <w:t xml:space="preserve">a variety’s </w:t>
      </w:r>
      <w:r w:rsidR="45F509E1" w:rsidRPr="31010A57">
        <w:rPr>
          <w:rFonts w:ascii="Times New Roman" w:hAnsi="Times New Roman" w:cs="Times New Roman"/>
        </w:rPr>
        <w:t>preferability</w:t>
      </w:r>
      <w:r w:rsidR="30F4F849" w:rsidRPr="31010A57">
        <w:rPr>
          <w:rFonts w:ascii="Times New Roman" w:hAnsi="Times New Roman" w:cs="Times New Roman"/>
        </w:rPr>
        <w:t xml:space="preserve"> for culinary </w:t>
      </w:r>
      <w:r w:rsidR="2A5173B8" w:rsidRPr="31010A57">
        <w:rPr>
          <w:rFonts w:ascii="Times New Roman" w:hAnsi="Times New Roman" w:cs="Times New Roman"/>
        </w:rPr>
        <w:t xml:space="preserve">use. </w:t>
      </w:r>
    </w:p>
    <w:p w14:paraId="30E0977B" w14:textId="77777777" w:rsidR="0013680C" w:rsidRDefault="00F76849" w:rsidP="00F53A50">
      <w:pPr>
        <w:spacing w:after="0" w:line="360" w:lineRule="auto"/>
        <w:ind w:firstLine="720"/>
        <w:rPr>
          <w:rFonts w:ascii="Times New Roman" w:hAnsi="Times New Roman" w:cs="Times New Roman"/>
        </w:rPr>
      </w:pPr>
      <w:r w:rsidRPr="31010A57">
        <w:rPr>
          <w:rFonts w:ascii="Times New Roman" w:hAnsi="Times New Roman" w:cs="Times New Roman"/>
        </w:rPr>
        <w:t xml:space="preserve"> </w:t>
      </w:r>
    </w:p>
    <w:p w14:paraId="0D17B784" w14:textId="33200853" w:rsidR="00DE2EF1" w:rsidRPr="0013680C" w:rsidRDefault="00DE2EF1" w:rsidP="00F53A50">
      <w:pPr>
        <w:spacing w:after="0" w:line="360" w:lineRule="auto"/>
        <w:rPr>
          <w:rFonts w:ascii="Times New Roman" w:hAnsi="Times New Roman" w:cs="Times New Roman"/>
        </w:rPr>
      </w:pPr>
      <w:r w:rsidRPr="31010A57">
        <w:rPr>
          <w:rFonts w:ascii="Times New Roman" w:hAnsi="Times New Roman" w:cs="Times New Roman"/>
          <w:b/>
          <w:bCs/>
          <w:sz w:val="28"/>
          <w:szCs w:val="28"/>
          <w:u w:val="single"/>
        </w:rPr>
        <w:t>Methods</w:t>
      </w:r>
    </w:p>
    <w:p w14:paraId="71A6FCF7" w14:textId="77777777" w:rsidR="00DF511F" w:rsidRDefault="00DF511F" w:rsidP="00F53A50">
      <w:pPr>
        <w:pStyle w:val="ListParagraph"/>
        <w:spacing w:after="0" w:line="240" w:lineRule="auto"/>
        <w:rPr>
          <w:rFonts w:ascii="Times New Roman" w:hAnsi="Times New Roman" w:cs="Times New Roman"/>
          <w:b/>
          <w:bCs/>
        </w:rPr>
      </w:pPr>
    </w:p>
    <w:p w14:paraId="71A7E47A" w14:textId="3BDA59E1" w:rsidR="00DF511F" w:rsidRDefault="00DF511F" w:rsidP="00F53A50">
      <w:pPr>
        <w:pStyle w:val="ListParagraph"/>
        <w:spacing w:after="0" w:line="240" w:lineRule="auto"/>
        <w:rPr>
          <w:rFonts w:ascii="Times New Roman" w:hAnsi="Times New Roman" w:cs="Times New Roman"/>
          <w:b/>
          <w:bCs/>
        </w:rPr>
      </w:pPr>
    </w:p>
    <w:p w14:paraId="66DB2C6C" w14:textId="40C83BE7" w:rsidR="00DF511F" w:rsidRPr="00114482" w:rsidRDefault="003F363F" w:rsidP="00F53A50">
      <w:pPr>
        <w:spacing w:after="0"/>
      </w:pPr>
      <w:r w:rsidRPr="0024082D">
        <w:rPr>
          <w:b/>
          <w:bCs/>
        </w:rPr>
        <w:t>Field Preparation</w:t>
      </w:r>
      <w:r w:rsidRPr="00DF511F">
        <w:t>:</w:t>
      </w:r>
    </w:p>
    <w:p w14:paraId="68D3AD87" w14:textId="179A1623" w:rsidR="00180C54" w:rsidRPr="00F53414" w:rsidRDefault="003F363F" w:rsidP="00F53A50">
      <w:pPr>
        <w:spacing w:after="0" w:line="360" w:lineRule="auto"/>
        <w:ind w:firstLine="720"/>
        <w:rPr>
          <w:rFonts w:ascii="Times New Roman" w:hAnsi="Times New Roman" w:cs="Times New Roman"/>
        </w:rPr>
      </w:pPr>
      <w:r w:rsidRPr="00F53414">
        <w:rPr>
          <w:rFonts w:ascii="Times New Roman" w:hAnsi="Times New Roman" w:cs="Times New Roman"/>
        </w:rPr>
        <w:t xml:space="preserve">In </w:t>
      </w:r>
      <w:r w:rsidR="00D8034C">
        <w:rPr>
          <w:rFonts w:ascii="Times New Roman" w:hAnsi="Times New Roman" w:cs="Times New Roman"/>
        </w:rPr>
        <w:t xml:space="preserve">mid-July </w:t>
      </w:r>
      <w:r w:rsidRPr="00F53414">
        <w:rPr>
          <w:rFonts w:ascii="Times New Roman" w:hAnsi="Times New Roman" w:cs="Times New Roman"/>
        </w:rPr>
        <w:t>of 2020, the Organic Farm at the Evergreen State College in Olympia, WA</w:t>
      </w:r>
      <w:r w:rsidR="00F76849">
        <w:rPr>
          <w:rFonts w:ascii="Times New Roman" w:hAnsi="Times New Roman" w:cs="Times New Roman"/>
        </w:rPr>
        <w:t xml:space="preserve"> granted access</w:t>
      </w:r>
      <w:r w:rsidR="00F76849" w:rsidRPr="00F53414">
        <w:rPr>
          <w:rFonts w:ascii="Times New Roman" w:hAnsi="Times New Roman" w:cs="Times New Roman"/>
        </w:rPr>
        <w:t xml:space="preserve"> to a 25’x45’ field plot </w:t>
      </w:r>
      <w:r w:rsidR="00F76849">
        <w:rPr>
          <w:rFonts w:ascii="Times New Roman" w:hAnsi="Times New Roman" w:cs="Times New Roman"/>
        </w:rPr>
        <w:t>to conduct the variety trial</w:t>
      </w:r>
      <w:r w:rsidRPr="00F53414">
        <w:rPr>
          <w:rFonts w:ascii="Times New Roman" w:hAnsi="Times New Roman" w:cs="Times New Roman"/>
        </w:rPr>
        <w:t xml:space="preserve">. In preparation of direct seeding the </w:t>
      </w:r>
      <w:r w:rsidR="00F0461A">
        <w:rPr>
          <w:rFonts w:ascii="Times New Roman" w:hAnsi="Times New Roman" w:cs="Times New Roman"/>
        </w:rPr>
        <w:t>6</w:t>
      </w:r>
      <w:r w:rsidRPr="00F53414">
        <w:rPr>
          <w:rFonts w:ascii="Times New Roman" w:hAnsi="Times New Roman" w:cs="Times New Roman"/>
        </w:rPr>
        <w:t xml:space="preserve"> daikon varieties, and with the use of a tractor and spading implement, the fields were spaded on </w:t>
      </w:r>
      <w:r w:rsidR="00D8034C">
        <w:rPr>
          <w:rFonts w:ascii="Times New Roman" w:hAnsi="Times New Roman" w:cs="Times New Roman"/>
        </w:rPr>
        <w:t>July 19th</w:t>
      </w:r>
      <w:r w:rsidRPr="00F53414">
        <w:rPr>
          <w:rFonts w:ascii="Times New Roman" w:hAnsi="Times New Roman" w:cs="Times New Roman"/>
        </w:rPr>
        <w:t xml:space="preserve"> and then </w:t>
      </w:r>
      <w:r w:rsidR="00D8034C">
        <w:rPr>
          <w:rFonts w:ascii="Times New Roman" w:hAnsi="Times New Roman" w:cs="Times New Roman"/>
        </w:rPr>
        <w:t xml:space="preserve">covered </w:t>
      </w:r>
      <w:r w:rsidRPr="00F53414">
        <w:rPr>
          <w:rFonts w:ascii="Times New Roman" w:hAnsi="Times New Roman" w:cs="Times New Roman"/>
        </w:rPr>
        <w:t>with a silage tarp</w:t>
      </w:r>
      <w:r w:rsidR="00D8034C">
        <w:rPr>
          <w:rFonts w:ascii="Times New Roman" w:hAnsi="Times New Roman" w:cs="Times New Roman"/>
        </w:rPr>
        <w:t xml:space="preserve"> to be removed at the time of seeding. </w:t>
      </w:r>
    </w:p>
    <w:p w14:paraId="327542E1" w14:textId="57333C5D" w:rsidR="003071CA" w:rsidRPr="00F53414" w:rsidRDefault="00FB475C" w:rsidP="00F53A50">
      <w:pPr>
        <w:spacing w:after="0" w:line="360" w:lineRule="auto"/>
        <w:ind w:firstLine="720"/>
        <w:rPr>
          <w:rFonts w:ascii="Times New Roman" w:hAnsi="Times New Roman" w:cs="Times New Roman"/>
        </w:rPr>
      </w:pPr>
      <w:r>
        <w:rPr>
          <w:rFonts w:ascii="Times New Roman" w:hAnsi="Times New Roman" w:cs="Times New Roman"/>
        </w:rPr>
        <w:t xml:space="preserve">Using </w:t>
      </w:r>
      <w:r w:rsidR="00515093" w:rsidRPr="00F53414">
        <w:rPr>
          <w:rFonts w:ascii="Times New Roman" w:hAnsi="Times New Roman" w:cs="Times New Roman"/>
        </w:rPr>
        <w:t xml:space="preserve">the field space allotted to this variety trail the experiment would contain </w:t>
      </w:r>
      <w:r w:rsidR="003071CA" w:rsidRPr="00F53414">
        <w:rPr>
          <w:rFonts w:ascii="Times New Roman" w:hAnsi="Times New Roman" w:cs="Times New Roman"/>
        </w:rPr>
        <w:t>3</w:t>
      </w:r>
      <w:r w:rsidR="00515093" w:rsidRPr="00F53414">
        <w:rPr>
          <w:rFonts w:ascii="Times New Roman" w:hAnsi="Times New Roman" w:cs="Times New Roman"/>
        </w:rPr>
        <w:t xml:space="preserve"> complete</w:t>
      </w:r>
      <w:r w:rsidR="003071CA" w:rsidRPr="00F53414">
        <w:rPr>
          <w:rFonts w:ascii="Times New Roman" w:hAnsi="Times New Roman" w:cs="Times New Roman"/>
        </w:rPr>
        <w:t xml:space="preserve"> replications</w:t>
      </w:r>
      <w:r w:rsidR="00515093" w:rsidRPr="00F53414">
        <w:rPr>
          <w:rFonts w:ascii="Times New Roman" w:hAnsi="Times New Roman" w:cs="Times New Roman"/>
        </w:rPr>
        <w:t xml:space="preserve"> placed side by side. Each </w:t>
      </w:r>
      <w:r w:rsidR="00180C54" w:rsidRPr="00F53414">
        <w:rPr>
          <w:rFonts w:ascii="Times New Roman" w:hAnsi="Times New Roman" w:cs="Times New Roman"/>
        </w:rPr>
        <w:t xml:space="preserve">individual </w:t>
      </w:r>
      <w:r w:rsidR="00515093" w:rsidRPr="00F53414">
        <w:rPr>
          <w:rFonts w:ascii="Times New Roman" w:hAnsi="Times New Roman" w:cs="Times New Roman"/>
        </w:rPr>
        <w:t>replication would have the dimensions of 7</w:t>
      </w:r>
      <w:r w:rsidR="00180C54" w:rsidRPr="00F53414">
        <w:rPr>
          <w:rFonts w:ascii="Times New Roman" w:hAnsi="Times New Roman" w:cs="Times New Roman"/>
        </w:rPr>
        <w:t xml:space="preserve">ft </w:t>
      </w:r>
      <w:r w:rsidR="001168F4">
        <w:rPr>
          <w:rFonts w:ascii="Times New Roman" w:hAnsi="Times New Roman" w:cs="Times New Roman"/>
        </w:rPr>
        <w:t>x</w:t>
      </w:r>
      <w:r w:rsidR="00515093" w:rsidRPr="00F53414">
        <w:rPr>
          <w:rFonts w:ascii="Times New Roman" w:hAnsi="Times New Roman" w:cs="Times New Roman"/>
        </w:rPr>
        <w:t xml:space="preserve"> 45</w:t>
      </w:r>
      <w:r w:rsidR="00180C54" w:rsidRPr="00F53414">
        <w:rPr>
          <w:rFonts w:ascii="Times New Roman" w:hAnsi="Times New Roman" w:cs="Times New Roman"/>
        </w:rPr>
        <w:t>ft</w:t>
      </w:r>
      <w:r w:rsidR="00515093" w:rsidRPr="00F53414">
        <w:rPr>
          <w:rFonts w:ascii="Times New Roman" w:hAnsi="Times New Roman" w:cs="Times New Roman"/>
        </w:rPr>
        <w:t>, allowing for 6 uniform varietal blocks with dimensions of 3.5</w:t>
      </w:r>
      <w:r w:rsidR="00180C54" w:rsidRPr="00F53414">
        <w:rPr>
          <w:rFonts w:ascii="Times New Roman" w:hAnsi="Times New Roman" w:cs="Times New Roman"/>
        </w:rPr>
        <w:t xml:space="preserve">ft </w:t>
      </w:r>
      <w:r w:rsidR="001168F4">
        <w:rPr>
          <w:rFonts w:ascii="Times New Roman" w:hAnsi="Times New Roman" w:cs="Times New Roman"/>
        </w:rPr>
        <w:t>x</w:t>
      </w:r>
      <w:r w:rsidR="00180C54" w:rsidRPr="00F53414">
        <w:rPr>
          <w:rFonts w:ascii="Times New Roman" w:hAnsi="Times New Roman" w:cs="Times New Roman"/>
        </w:rPr>
        <w:t xml:space="preserve"> </w:t>
      </w:r>
      <w:r w:rsidR="00515093" w:rsidRPr="00F53414">
        <w:rPr>
          <w:rFonts w:ascii="Times New Roman" w:hAnsi="Times New Roman" w:cs="Times New Roman"/>
        </w:rPr>
        <w:t>15</w:t>
      </w:r>
      <w:r w:rsidR="00180C54" w:rsidRPr="00F53414">
        <w:rPr>
          <w:rFonts w:ascii="Times New Roman" w:hAnsi="Times New Roman" w:cs="Times New Roman"/>
        </w:rPr>
        <w:t>ft. E</w:t>
      </w:r>
      <w:r w:rsidR="00515093" w:rsidRPr="00F53414">
        <w:rPr>
          <w:rFonts w:ascii="Times New Roman" w:hAnsi="Times New Roman" w:cs="Times New Roman"/>
        </w:rPr>
        <w:t xml:space="preserve">ach </w:t>
      </w:r>
      <w:r w:rsidR="00180C54" w:rsidRPr="00F53414">
        <w:rPr>
          <w:rFonts w:ascii="Times New Roman" w:hAnsi="Times New Roman" w:cs="Times New Roman"/>
        </w:rPr>
        <w:t xml:space="preserve">varietal </w:t>
      </w:r>
      <w:r w:rsidR="00515093" w:rsidRPr="00F53414">
        <w:rPr>
          <w:rFonts w:ascii="Times New Roman" w:hAnsi="Times New Roman" w:cs="Times New Roman"/>
        </w:rPr>
        <w:t xml:space="preserve">block would </w:t>
      </w:r>
      <w:r w:rsidR="00180C54" w:rsidRPr="00F53414">
        <w:rPr>
          <w:rFonts w:ascii="Times New Roman" w:hAnsi="Times New Roman" w:cs="Times New Roman"/>
        </w:rPr>
        <w:t>contain</w:t>
      </w:r>
      <w:r w:rsidR="00515093" w:rsidRPr="00F53414">
        <w:rPr>
          <w:rFonts w:ascii="Times New Roman" w:hAnsi="Times New Roman" w:cs="Times New Roman"/>
        </w:rPr>
        <w:t xml:space="preserve"> of 2 rows</w:t>
      </w:r>
      <w:r w:rsidR="001168F4">
        <w:rPr>
          <w:rFonts w:ascii="Times New Roman" w:hAnsi="Times New Roman" w:cs="Times New Roman"/>
        </w:rPr>
        <w:t xml:space="preserve"> of daikon </w:t>
      </w:r>
      <w:r w:rsidR="00515093" w:rsidRPr="00F53414">
        <w:rPr>
          <w:rFonts w:ascii="Times New Roman" w:hAnsi="Times New Roman" w:cs="Times New Roman"/>
        </w:rPr>
        <w:t>spaced 2</w:t>
      </w:r>
      <w:r w:rsidR="001168F4">
        <w:rPr>
          <w:rFonts w:ascii="Times New Roman" w:hAnsi="Times New Roman" w:cs="Times New Roman"/>
        </w:rPr>
        <w:t>ft</w:t>
      </w:r>
      <w:r w:rsidR="00515093" w:rsidRPr="00F53414">
        <w:rPr>
          <w:rFonts w:ascii="Times New Roman" w:hAnsi="Times New Roman" w:cs="Times New Roman"/>
        </w:rPr>
        <w:t xml:space="preserve"> apart</w:t>
      </w:r>
      <w:r w:rsidR="001168F4">
        <w:rPr>
          <w:rFonts w:ascii="Times New Roman" w:hAnsi="Times New Roman" w:cs="Times New Roman"/>
        </w:rPr>
        <w:t>, giving</w:t>
      </w:r>
      <w:r w:rsidR="00180C54" w:rsidRPr="00F53414">
        <w:rPr>
          <w:rFonts w:ascii="Times New Roman" w:hAnsi="Times New Roman" w:cs="Times New Roman"/>
        </w:rPr>
        <w:t xml:space="preserve"> each variety within a single replication 30 total row-feet of field space</w:t>
      </w:r>
      <w:r w:rsidR="00515093" w:rsidRPr="00F53414">
        <w:rPr>
          <w:rFonts w:ascii="Times New Roman" w:hAnsi="Times New Roman" w:cs="Times New Roman"/>
        </w:rPr>
        <w:t>. T</w:t>
      </w:r>
      <w:r w:rsidR="003071CA" w:rsidRPr="00F53414">
        <w:rPr>
          <w:rFonts w:ascii="Times New Roman" w:hAnsi="Times New Roman" w:cs="Times New Roman"/>
        </w:rPr>
        <w:t>he location for each variety within a replication was randomly chosen</w:t>
      </w:r>
      <w:r w:rsidR="00781807">
        <w:rPr>
          <w:rFonts w:ascii="Times New Roman" w:hAnsi="Times New Roman" w:cs="Times New Roman"/>
        </w:rPr>
        <w:t>.</w:t>
      </w:r>
      <w:r w:rsidR="003071CA" w:rsidRPr="00F53414">
        <w:rPr>
          <w:rFonts w:ascii="Times New Roman" w:hAnsi="Times New Roman" w:cs="Times New Roman"/>
        </w:rPr>
        <w:t xml:space="preserve"> </w:t>
      </w:r>
    </w:p>
    <w:p w14:paraId="6E1E1123" w14:textId="4BFDAA13" w:rsidR="003F363F" w:rsidRDefault="00FB475C" w:rsidP="00F53A50">
      <w:pPr>
        <w:spacing w:after="0" w:line="360" w:lineRule="auto"/>
        <w:ind w:firstLine="720"/>
        <w:rPr>
          <w:rFonts w:ascii="Times New Roman" w:hAnsi="Times New Roman" w:cs="Times New Roman"/>
        </w:rPr>
      </w:pPr>
      <w:r w:rsidRPr="31010A57">
        <w:rPr>
          <w:rFonts w:ascii="Times New Roman" w:hAnsi="Times New Roman" w:cs="Times New Roman"/>
        </w:rPr>
        <w:t xml:space="preserve">The silage tarp was removed from the field on </w:t>
      </w:r>
      <w:r w:rsidR="00D8034C" w:rsidRPr="31010A57">
        <w:rPr>
          <w:rFonts w:ascii="Times New Roman" w:hAnsi="Times New Roman" w:cs="Times New Roman"/>
        </w:rPr>
        <w:t>August 3rd</w:t>
      </w:r>
      <w:r w:rsidRPr="31010A57">
        <w:rPr>
          <w:rFonts w:ascii="Times New Roman" w:hAnsi="Times New Roman" w:cs="Times New Roman"/>
        </w:rPr>
        <w:t xml:space="preserve">, having allowed </w:t>
      </w:r>
      <w:r w:rsidR="00D8034C" w:rsidRPr="31010A57">
        <w:rPr>
          <w:rFonts w:ascii="Times New Roman" w:hAnsi="Times New Roman" w:cs="Times New Roman"/>
        </w:rPr>
        <w:t xml:space="preserve">time for </w:t>
      </w:r>
      <w:r w:rsidRPr="31010A57">
        <w:rPr>
          <w:rFonts w:ascii="Times New Roman" w:hAnsi="Times New Roman" w:cs="Times New Roman"/>
        </w:rPr>
        <w:t>the soil to rest.</w:t>
      </w:r>
      <w:r w:rsidR="003071CA" w:rsidRPr="31010A57">
        <w:rPr>
          <w:rFonts w:ascii="Times New Roman" w:hAnsi="Times New Roman" w:cs="Times New Roman"/>
        </w:rPr>
        <w:t xml:space="preserve"> </w:t>
      </w:r>
      <w:r w:rsidRPr="31010A57">
        <w:rPr>
          <w:rFonts w:ascii="Times New Roman" w:hAnsi="Times New Roman" w:cs="Times New Roman"/>
        </w:rPr>
        <w:t xml:space="preserve">After leveling any uneven bumps or depressions in the field with </w:t>
      </w:r>
      <w:r w:rsidR="00FA71DF">
        <w:rPr>
          <w:rFonts w:ascii="Times New Roman" w:hAnsi="Times New Roman" w:cs="Times New Roman"/>
        </w:rPr>
        <w:t>a</w:t>
      </w:r>
      <w:r w:rsidRPr="31010A57">
        <w:rPr>
          <w:rFonts w:ascii="Times New Roman" w:hAnsi="Times New Roman" w:cs="Times New Roman"/>
        </w:rPr>
        <w:t xml:space="preserve"> landscape rake, e</w:t>
      </w:r>
      <w:r w:rsidR="00616C7E" w:rsidRPr="31010A57">
        <w:rPr>
          <w:rFonts w:ascii="Times New Roman" w:hAnsi="Times New Roman" w:cs="Times New Roman"/>
        </w:rPr>
        <w:t xml:space="preserve">ach </w:t>
      </w:r>
      <w:r w:rsidR="00515093" w:rsidRPr="31010A57">
        <w:rPr>
          <w:rFonts w:ascii="Times New Roman" w:hAnsi="Times New Roman" w:cs="Times New Roman"/>
        </w:rPr>
        <w:t xml:space="preserve">individual </w:t>
      </w:r>
      <w:r w:rsidR="00616C7E" w:rsidRPr="31010A57">
        <w:rPr>
          <w:rFonts w:ascii="Times New Roman" w:hAnsi="Times New Roman" w:cs="Times New Roman"/>
        </w:rPr>
        <w:t>varietal block</w:t>
      </w:r>
      <w:r w:rsidR="00B05276">
        <w:rPr>
          <w:rFonts w:ascii="Times New Roman" w:hAnsi="Times New Roman" w:cs="Times New Roman"/>
        </w:rPr>
        <w:t xml:space="preserve"> was delineated </w:t>
      </w:r>
      <w:r w:rsidR="006B7DC8">
        <w:rPr>
          <w:rFonts w:ascii="Times New Roman" w:hAnsi="Times New Roman" w:cs="Times New Roman"/>
        </w:rPr>
        <w:t>and labeled</w:t>
      </w:r>
      <w:r w:rsidR="00616C7E" w:rsidRPr="31010A57">
        <w:rPr>
          <w:rFonts w:ascii="Times New Roman" w:hAnsi="Times New Roman" w:cs="Times New Roman"/>
        </w:rPr>
        <w:t xml:space="preserve">. </w:t>
      </w:r>
      <w:r w:rsidRPr="31010A57">
        <w:rPr>
          <w:rFonts w:ascii="Times New Roman" w:hAnsi="Times New Roman" w:cs="Times New Roman"/>
        </w:rPr>
        <w:t xml:space="preserve">Once the </w:t>
      </w:r>
      <w:r w:rsidR="00203ADD" w:rsidRPr="31010A57">
        <w:rPr>
          <w:rFonts w:ascii="Times New Roman" w:hAnsi="Times New Roman" w:cs="Times New Roman"/>
        </w:rPr>
        <w:t>varietal blocks had been clearly marked and divided, shallow t</w:t>
      </w:r>
      <w:r w:rsidRPr="31010A57">
        <w:rPr>
          <w:rFonts w:ascii="Times New Roman" w:hAnsi="Times New Roman" w:cs="Times New Roman"/>
        </w:rPr>
        <w:t>renches were made using a trenching hoe</w:t>
      </w:r>
      <w:r w:rsidR="00F76849" w:rsidRPr="31010A57">
        <w:rPr>
          <w:rFonts w:ascii="Times New Roman" w:hAnsi="Times New Roman" w:cs="Times New Roman"/>
        </w:rPr>
        <w:t xml:space="preserve"> and each</w:t>
      </w:r>
      <w:r w:rsidR="00203ADD" w:rsidRPr="31010A57">
        <w:rPr>
          <w:rFonts w:ascii="Times New Roman" w:hAnsi="Times New Roman" w:cs="Times New Roman"/>
        </w:rPr>
        <w:t xml:space="preserve"> variety’s seeds were </w:t>
      </w:r>
      <w:r w:rsidR="00E75FE5" w:rsidRPr="31010A57">
        <w:rPr>
          <w:rFonts w:ascii="Times New Roman" w:hAnsi="Times New Roman" w:cs="Times New Roman"/>
        </w:rPr>
        <w:t xml:space="preserve">manually </w:t>
      </w:r>
      <w:r w:rsidR="00F76849" w:rsidRPr="31010A57">
        <w:rPr>
          <w:rFonts w:ascii="Times New Roman" w:hAnsi="Times New Roman" w:cs="Times New Roman"/>
        </w:rPr>
        <w:t>sewn and buried ¼-inch deep</w:t>
      </w:r>
      <w:r w:rsidR="00203ADD" w:rsidRPr="31010A57">
        <w:rPr>
          <w:rFonts w:ascii="Times New Roman" w:hAnsi="Times New Roman" w:cs="Times New Roman"/>
        </w:rPr>
        <w:t xml:space="preserve">, </w:t>
      </w:r>
      <w:r w:rsidR="00E75FE5" w:rsidRPr="31010A57">
        <w:rPr>
          <w:rFonts w:ascii="Times New Roman" w:hAnsi="Times New Roman" w:cs="Times New Roman"/>
        </w:rPr>
        <w:t>approximating a</w:t>
      </w:r>
      <w:r w:rsidR="00203ADD" w:rsidRPr="31010A57">
        <w:rPr>
          <w:rFonts w:ascii="Times New Roman" w:hAnsi="Times New Roman" w:cs="Times New Roman"/>
        </w:rPr>
        <w:t xml:space="preserve"> </w:t>
      </w:r>
      <w:r w:rsidR="00E75FE5" w:rsidRPr="31010A57">
        <w:rPr>
          <w:rFonts w:ascii="Times New Roman" w:hAnsi="Times New Roman" w:cs="Times New Roman"/>
        </w:rPr>
        <w:t>3-inch seed spacing</w:t>
      </w:r>
      <w:r w:rsidR="008C78F2" w:rsidRPr="31010A57">
        <w:rPr>
          <w:rFonts w:ascii="Times New Roman" w:hAnsi="Times New Roman" w:cs="Times New Roman"/>
        </w:rPr>
        <w:t>;</w:t>
      </w:r>
      <w:r w:rsidR="00203ADD" w:rsidRPr="31010A57">
        <w:rPr>
          <w:rFonts w:ascii="Times New Roman" w:hAnsi="Times New Roman" w:cs="Times New Roman"/>
        </w:rPr>
        <w:t xml:space="preserve"> this was repeated for each replication. </w:t>
      </w:r>
      <w:r w:rsidR="00361214" w:rsidRPr="31010A57">
        <w:rPr>
          <w:rFonts w:ascii="Times New Roman" w:hAnsi="Times New Roman" w:cs="Times New Roman"/>
        </w:rPr>
        <w:t xml:space="preserve">Once the direct seeding was completed, the overhead irrigation was </w:t>
      </w:r>
      <w:r w:rsidR="008C78F2" w:rsidRPr="31010A57">
        <w:rPr>
          <w:rFonts w:ascii="Times New Roman" w:hAnsi="Times New Roman" w:cs="Times New Roman"/>
        </w:rPr>
        <w:t>established</w:t>
      </w:r>
      <w:r w:rsidR="00361214" w:rsidRPr="31010A57">
        <w:rPr>
          <w:rFonts w:ascii="Times New Roman" w:hAnsi="Times New Roman" w:cs="Times New Roman"/>
        </w:rPr>
        <w:t xml:space="preserve"> to allow for </w:t>
      </w:r>
      <w:r w:rsidR="008C78F2" w:rsidRPr="31010A57">
        <w:rPr>
          <w:rFonts w:ascii="Times New Roman" w:hAnsi="Times New Roman" w:cs="Times New Roman"/>
        </w:rPr>
        <w:t xml:space="preserve">a </w:t>
      </w:r>
      <w:r w:rsidR="00361214" w:rsidRPr="31010A57">
        <w:rPr>
          <w:rFonts w:ascii="Times New Roman" w:hAnsi="Times New Roman" w:cs="Times New Roman"/>
        </w:rPr>
        <w:t>full field, even distribution of water</w:t>
      </w:r>
      <w:r w:rsidR="008C78F2" w:rsidRPr="31010A57">
        <w:rPr>
          <w:rFonts w:ascii="Times New Roman" w:hAnsi="Times New Roman" w:cs="Times New Roman"/>
        </w:rPr>
        <w:t xml:space="preserve">. </w:t>
      </w:r>
    </w:p>
    <w:p w14:paraId="33C323F8" w14:textId="462FACE3" w:rsidR="000A1977" w:rsidRDefault="000A1977" w:rsidP="00F53A50">
      <w:pPr>
        <w:spacing w:after="0" w:line="360" w:lineRule="auto"/>
        <w:rPr>
          <w:rFonts w:ascii="Times New Roman" w:hAnsi="Times New Roman" w:cs="Times New Roman"/>
        </w:rPr>
      </w:pPr>
    </w:p>
    <w:p w14:paraId="7F4D2460" w14:textId="7211E676" w:rsidR="00361214" w:rsidRDefault="00361214" w:rsidP="00F53A50">
      <w:pPr>
        <w:spacing w:after="0" w:line="360" w:lineRule="auto"/>
        <w:rPr>
          <w:rFonts w:ascii="Times New Roman" w:hAnsi="Times New Roman" w:cs="Times New Roman"/>
          <w:b/>
          <w:bCs/>
        </w:rPr>
      </w:pPr>
      <w:r w:rsidRPr="31010A57">
        <w:rPr>
          <w:rFonts w:ascii="Times New Roman" w:hAnsi="Times New Roman" w:cs="Times New Roman"/>
          <w:b/>
          <w:bCs/>
        </w:rPr>
        <w:t xml:space="preserve">Field Maintenance: </w:t>
      </w:r>
    </w:p>
    <w:p w14:paraId="10E7D63A" w14:textId="3596EF4B" w:rsidR="005C4F09" w:rsidRDefault="00DF511F" w:rsidP="00F53A50">
      <w:pPr>
        <w:spacing w:after="0" w:line="360" w:lineRule="auto"/>
        <w:ind w:firstLine="720"/>
        <w:rPr>
          <w:rFonts w:ascii="Times New Roman" w:hAnsi="Times New Roman" w:cs="Times New Roman"/>
        </w:rPr>
      </w:pPr>
      <w:r>
        <w:rPr>
          <w:rFonts w:ascii="Times New Roman" w:hAnsi="Times New Roman" w:cs="Times New Roman"/>
        </w:rPr>
        <w:t xml:space="preserve">The daikon field plot was maintained using organic farming practices </w:t>
      </w:r>
      <w:r w:rsidR="00B731DC">
        <w:rPr>
          <w:rFonts w:ascii="Times New Roman" w:hAnsi="Times New Roman" w:cs="Times New Roman"/>
        </w:rPr>
        <w:t>common to the</w:t>
      </w:r>
      <w:r>
        <w:rPr>
          <w:rFonts w:ascii="Times New Roman" w:hAnsi="Times New Roman" w:cs="Times New Roman"/>
        </w:rPr>
        <w:t xml:space="preserve"> Pacific Northwest</w:t>
      </w:r>
      <w:r w:rsidR="00B731DC">
        <w:rPr>
          <w:rFonts w:ascii="Times New Roman" w:hAnsi="Times New Roman" w:cs="Times New Roman"/>
        </w:rPr>
        <w:t>; there was no set schedule for field irrigati</w:t>
      </w:r>
      <w:r w:rsidR="0024082D">
        <w:rPr>
          <w:rFonts w:ascii="Times New Roman" w:hAnsi="Times New Roman" w:cs="Times New Roman"/>
        </w:rPr>
        <w:t>on</w:t>
      </w:r>
      <w:r w:rsidR="00B731DC">
        <w:rPr>
          <w:rFonts w:ascii="Times New Roman" w:hAnsi="Times New Roman" w:cs="Times New Roman"/>
        </w:rPr>
        <w:t xml:space="preserve"> and the plots were weeded as needed to reduce competition with weeds</w:t>
      </w:r>
      <w:r w:rsidR="4207FE38" w:rsidRPr="31010A57">
        <w:rPr>
          <w:rFonts w:ascii="Times New Roman" w:hAnsi="Times New Roman" w:cs="Times New Roman"/>
        </w:rPr>
        <w:t xml:space="preserve">. </w:t>
      </w:r>
      <w:r w:rsidR="215A70D1" w:rsidRPr="31010A57">
        <w:rPr>
          <w:rFonts w:ascii="Times New Roman" w:hAnsi="Times New Roman" w:cs="Times New Roman"/>
        </w:rPr>
        <w:t>As daikon seeds began to germinate, selective thinning was done to maintain a 3-4 inch spacing between the daikon plants.</w:t>
      </w:r>
    </w:p>
    <w:p w14:paraId="34F80AEF" w14:textId="73E42D4F" w:rsidR="0024082D" w:rsidRPr="0024082D" w:rsidRDefault="0024082D" w:rsidP="00F53A50">
      <w:pPr>
        <w:spacing w:after="0" w:line="360" w:lineRule="auto"/>
        <w:rPr>
          <w:rFonts w:ascii="Times New Roman" w:hAnsi="Times New Roman" w:cs="Times New Roman"/>
        </w:rPr>
      </w:pPr>
    </w:p>
    <w:p w14:paraId="0E0E666A" w14:textId="77777777" w:rsidR="00F53A50" w:rsidRDefault="00B731DC" w:rsidP="00F53A50">
      <w:pPr>
        <w:spacing w:after="0" w:line="360" w:lineRule="auto"/>
        <w:rPr>
          <w:rFonts w:ascii="Times New Roman" w:hAnsi="Times New Roman" w:cs="Times New Roman"/>
          <w:b/>
          <w:bCs/>
        </w:rPr>
      </w:pPr>
      <w:r w:rsidRPr="31010A57">
        <w:rPr>
          <w:rFonts w:ascii="Times New Roman" w:hAnsi="Times New Roman" w:cs="Times New Roman"/>
          <w:b/>
          <w:bCs/>
        </w:rPr>
        <w:t>Field Harvest and Data Collection:</w:t>
      </w:r>
    </w:p>
    <w:p w14:paraId="7879D7F1" w14:textId="7C79A6E2" w:rsidR="00BE66D0" w:rsidRPr="00F53A50" w:rsidRDefault="005805A1" w:rsidP="00F53A50">
      <w:pPr>
        <w:spacing w:after="0" w:line="360" w:lineRule="auto"/>
        <w:ind w:firstLine="720"/>
        <w:rPr>
          <w:rFonts w:ascii="Times New Roman" w:hAnsi="Times New Roman" w:cs="Times New Roman"/>
          <w:b/>
          <w:bCs/>
        </w:rPr>
      </w:pPr>
      <w:r>
        <w:rPr>
          <w:rFonts w:ascii="Times New Roman" w:hAnsi="Times New Roman" w:cs="Times New Roman"/>
        </w:rPr>
        <w:t>On</w:t>
      </w:r>
      <w:r w:rsidR="00F5733D">
        <w:rPr>
          <w:rFonts w:ascii="Times New Roman" w:hAnsi="Times New Roman" w:cs="Times New Roman"/>
        </w:rPr>
        <w:t xml:space="preserve"> October 13th</w:t>
      </w:r>
      <w:r>
        <w:rPr>
          <w:rFonts w:ascii="Times New Roman" w:hAnsi="Times New Roman" w:cs="Times New Roman"/>
        </w:rPr>
        <w:t>,</w:t>
      </w:r>
      <w:r w:rsidR="00F5733D">
        <w:rPr>
          <w:rFonts w:ascii="Times New Roman" w:hAnsi="Times New Roman" w:cs="Times New Roman"/>
        </w:rPr>
        <w:t xml:space="preserve"> 2020 -</w:t>
      </w:r>
      <w:r>
        <w:rPr>
          <w:rFonts w:ascii="Times New Roman" w:hAnsi="Times New Roman" w:cs="Times New Roman"/>
        </w:rPr>
        <w:t xml:space="preserve"> </w:t>
      </w:r>
      <w:r w:rsidR="00F5733D">
        <w:rPr>
          <w:rFonts w:ascii="Times New Roman" w:hAnsi="Times New Roman" w:cs="Times New Roman"/>
        </w:rPr>
        <w:t>71</w:t>
      </w:r>
      <w:r w:rsidR="0024082D">
        <w:rPr>
          <w:rFonts w:ascii="Times New Roman" w:hAnsi="Times New Roman" w:cs="Times New Roman"/>
        </w:rPr>
        <w:t xml:space="preserve"> days from direct seeding, the entirety of the daikon field trial was harvested to be measured and catalogued</w:t>
      </w:r>
      <w:r w:rsidR="00D4740B">
        <w:rPr>
          <w:rFonts w:ascii="Times New Roman" w:hAnsi="Times New Roman" w:cs="Times New Roman"/>
        </w:rPr>
        <w:t>, and eventually tasted</w:t>
      </w:r>
      <w:r w:rsidR="009A21CF">
        <w:rPr>
          <w:rFonts w:ascii="Times New Roman" w:hAnsi="Times New Roman" w:cs="Times New Roman"/>
        </w:rPr>
        <w:t xml:space="preserve"> in sensory evaluations</w:t>
      </w:r>
      <w:r w:rsidR="0024082D">
        <w:rPr>
          <w:rFonts w:ascii="Times New Roman" w:hAnsi="Times New Roman" w:cs="Times New Roman"/>
        </w:rPr>
        <w:t>.</w:t>
      </w:r>
      <w:r w:rsidR="00BE66D0">
        <w:rPr>
          <w:rFonts w:ascii="Times New Roman" w:hAnsi="Times New Roman" w:cs="Times New Roman"/>
        </w:rPr>
        <w:t xml:space="preserve"> </w:t>
      </w:r>
      <w:r>
        <w:rPr>
          <w:rFonts w:ascii="Times New Roman" w:hAnsi="Times New Roman" w:cs="Times New Roman"/>
        </w:rPr>
        <w:t xml:space="preserve">Having set up a </w:t>
      </w:r>
      <w:r>
        <w:rPr>
          <w:rFonts w:ascii="Times New Roman" w:hAnsi="Times New Roman" w:cs="Times New Roman"/>
        </w:rPr>
        <w:lastRenderedPageBreak/>
        <w:t xml:space="preserve">harvest/measuring station, the daikon was manually pulled from the field, variety by variety, </w:t>
      </w:r>
      <w:r w:rsidR="001D0C14">
        <w:rPr>
          <w:rFonts w:ascii="Times New Roman" w:hAnsi="Times New Roman" w:cs="Times New Roman"/>
        </w:rPr>
        <w:t>completing one replication at a time.</w:t>
      </w:r>
      <w:r>
        <w:rPr>
          <w:rFonts w:ascii="Times New Roman" w:hAnsi="Times New Roman" w:cs="Times New Roman"/>
        </w:rPr>
        <w:t xml:space="preserve"> Once an entire varietal block was harvested, the </w:t>
      </w:r>
      <w:r w:rsidR="008C78F2">
        <w:rPr>
          <w:rFonts w:ascii="Times New Roman" w:hAnsi="Times New Roman" w:cs="Times New Roman"/>
        </w:rPr>
        <w:t xml:space="preserve">daikon leaves were removed, </w:t>
      </w:r>
      <w:r>
        <w:rPr>
          <w:rFonts w:ascii="Times New Roman" w:hAnsi="Times New Roman" w:cs="Times New Roman"/>
        </w:rPr>
        <w:t xml:space="preserve">and </w:t>
      </w:r>
      <w:r w:rsidR="008C78F2">
        <w:rPr>
          <w:rFonts w:ascii="Times New Roman" w:hAnsi="Times New Roman" w:cs="Times New Roman"/>
        </w:rPr>
        <w:t xml:space="preserve">the roots were </w:t>
      </w:r>
      <w:r>
        <w:rPr>
          <w:rFonts w:ascii="Times New Roman" w:hAnsi="Times New Roman" w:cs="Times New Roman"/>
        </w:rPr>
        <w:t xml:space="preserve">washed </w:t>
      </w:r>
      <w:r w:rsidR="0017029D">
        <w:rPr>
          <w:rFonts w:ascii="Times New Roman" w:hAnsi="Times New Roman" w:cs="Times New Roman"/>
        </w:rPr>
        <w:t xml:space="preserve">and </w:t>
      </w:r>
      <w:r>
        <w:rPr>
          <w:rFonts w:ascii="Times New Roman" w:hAnsi="Times New Roman" w:cs="Times New Roman"/>
        </w:rPr>
        <w:t xml:space="preserve">placed side by side on a blue tarp </w:t>
      </w:r>
      <w:r w:rsidR="001D0C14">
        <w:rPr>
          <w:rFonts w:ascii="Times New Roman" w:hAnsi="Times New Roman" w:cs="Times New Roman"/>
        </w:rPr>
        <w:t>to be</w:t>
      </w:r>
      <w:r>
        <w:rPr>
          <w:rFonts w:ascii="Times New Roman" w:hAnsi="Times New Roman" w:cs="Times New Roman"/>
        </w:rPr>
        <w:t xml:space="preserve"> photographed. Each individual root was then gathered and measured for length, width</w:t>
      </w:r>
      <w:r w:rsidR="00C81645">
        <w:rPr>
          <w:rFonts w:ascii="Times New Roman" w:hAnsi="Times New Roman" w:cs="Times New Roman"/>
        </w:rPr>
        <w:t xml:space="preserve">, </w:t>
      </w:r>
      <w:r>
        <w:rPr>
          <w:rFonts w:ascii="Times New Roman" w:hAnsi="Times New Roman" w:cs="Times New Roman"/>
        </w:rPr>
        <w:t>and weight</w:t>
      </w:r>
      <w:r w:rsidR="00C81645">
        <w:rPr>
          <w:rFonts w:ascii="Times New Roman" w:hAnsi="Times New Roman" w:cs="Times New Roman"/>
        </w:rPr>
        <w:t xml:space="preserve">. </w:t>
      </w:r>
    </w:p>
    <w:p w14:paraId="00450513" w14:textId="1A783D45" w:rsidR="008C6296" w:rsidRDefault="002F6F8D" w:rsidP="00F53A50">
      <w:pPr>
        <w:spacing w:after="0" w:line="360" w:lineRule="auto"/>
        <w:ind w:firstLine="720"/>
        <w:rPr>
          <w:rFonts w:ascii="Times New Roman" w:hAnsi="Times New Roman" w:cs="Times New Roman"/>
        </w:rPr>
      </w:pPr>
      <w:r>
        <w:rPr>
          <w:rFonts w:ascii="Times New Roman" w:hAnsi="Times New Roman" w:cs="Times New Roman"/>
        </w:rPr>
        <w:t>Root l</w:t>
      </w:r>
      <w:r w:rsidR="00C81645">
        <w:rPr>
          <w:rFonts w:ascii="Times New Roman" w:hAnsi="Times New Roman" w:cs="Times New Roman"/>
        </w:rPr>
        <w:t>ength was considered as the distance from the top of the root to its tip and was measured by placing the radish atop a yard stick with the tip of the radish at the 0-cm starting point</w:t>
      </w:r>
      <w:r>
        <w:rPr>
          <w:rFonts w:ascii="Times New Roman" w:hAnsi="Times New Roman" w:cs="Times New Roman"/>
        </w:rPr>
        <w:t>; if</w:t>
      </w:r>
      <w:r w:rsidR="00AA7271">
        <w:rPr>
          <w:rFonts w:ascii="Times New Roman" w:hAnsi="Times New Roman" w:cs="Times New Roman"/>
        </w:rPr>
        <w:t xml:space="preserve"> a</w:t>
      </w:r>
      <w:r>
        <w:rPr>
          <w:rFonts w:ascii="Times New Roman" w:hAnsi="Times New Roman" w:cs="Times New Roman"/>
        </w:rPr>
        <w:t xml:space="preserve"> root had multiple legs, length was recorded using the longest </w:t>
      </w:r>
      <w:r w:rsidR="00AA7271">
        <w:rPr>
          <w:rFonts w:ascii="Times New Roman" w:hAnsi="Times New Roman" w:cs="Times New Roman"/>
        </w:rPr>
        <w:t xml:space="preserve">leg </w:t>
      </w:r>
      <w:r>
        <w:rPr>
          <w:rFonts w:ascii="Times New Roman" w:hAnsi="Times New Roman" w:cs="Times New Roman"/>
        </w:rPr>
        <w:t>of the daikon.</w:t>
      </w:r>
      <w:r w:rsidR="00C81645">
        <w:rPr>
          <w:rFonts w:ascii="Times New Roman" w:hAnsi="Times New Roman" w:cs="Times New Roman"/>
        </w:rPr>
        <w:t xml:space="preserve"> Root width was measured using digital calipers</w:t>
      </w:r>
      <w:r>
        <w:rPr>
          <w:rFonts w:ascii="Times New Roman" w:hAnsi="Times New Roman" w:cs="Times New Roman"/>
        </w:rPr>
        <w:t xml:space="preserve"> capable of measuring in centimeters and was taken at the widest point of the daikon; if the root diverged into multiple </w:t>
      </w:r>
      <w:r w:rsidR="00D43E02">
        <w:rPr>
          <w:rFonts w:ascii="Times New Roman" w:hAnsi="Times New Roman" w:cs="Times New Roman"/>
        </w:rPr>
        <w:t>legs,</w:t>
      </w:r>
      <w:r>
        <w:rPr>
          <w:rFonts w:ascii="Times New Roman" w:hAnsi="Times New Roman" w:cs="Times New Roman"/>
        </w:rPr>
        <w:t xml:space="preserve"> width was taken directly above the separation point. </w:t>
      </w:r>
      <w:r w:rsidR="00352CCE">
        <w:rPr>
          <w:rFonts w:ascii="Times New Roman" w:hAnsi="Times New Roman" w:cs="Times New Roman"/>
        </w:rPr>
        <w:t>Root w</w:t>
      </w:r>
      <w:r>
        <w:rPr>
          <w:rFonts w:ascii="Times New Roman" w:hAnsi="Times New Roman" w:cs="Times New Roman"/>
        </w:rPr>
        <w:t>eight was recorded</w:t>
      </w:r>
      <w:r w:rsidR="00E332C1">
        <w:rPr>
          <w:rFonts w:ascii="Times New Roman" w:hAnsi="Times New Roman" w:cs="Times New Roman"/>
        </w:rPr>
        <w:t xml:space="preserve"> in grams with</w:t>
      </w:r>
      <w:r>
        <w:rPr>
          <w:rFonts w:ascii="Times New Roman" w:hAnsi="Times New Roman" w:cs="Times New Roman"/>
        </w:rPr>
        <w:t xml:space="preserve"> using a digital scale</w:t>
      </w:r>
      <w:r w:rsidR="00292248">
        <w:rPr>
          <w:rFonts w:ascii="Times New Roman" w:hAnsi="Times New Roman" w:cs="Times New Roman"/>
        </w:rPr>
        <w:t xml:space="preserve">. </w:t>
      </w:r>
    </w:p>
    <w:p w14:paraId="79D027FF" w14:textId="01C37030" w:rsidR="009E6AD7" w:rsidRDefault="00352CCE" w:rsidP="00F53A50">
      <w:pPr>
        <w:spacing w:after="0" w:line="360" w:lineRule="auto"/>
        <w:ind w:firstLine="720"/>
        <w:rPr>
          <w:rFonts w:ascii="Times New Roman" w:hAnsi="Times New Roman" w:cs="Times New Roman"/>
        </w:rPr>
      </w:pPr>
      <w:r w:rsidRPr="31010A57">
        <w:rPr>
          <w:rFonts w:ascii="Times New Roman" w:hAnsi="Times New Roman" w:cs="Times New Roman"/>
        </w:rPr>
        <w:t xml:space="preserve"> A</w:t>
      </w:r>
      <w:r w:rsidR="005805A1" w:rsidRPr="31010A57">
        <w:rPr>
          <w:rFonts w:ascii="Times New Roman" w:hAnsi="Times New Roman" w:cs="Times New Roman"/>
        </w:rPr>
        <w:t>n objective determination of</w:t>
      </w:r>
      <w:r w:rsidR="00EB073D">
        <w:rPr>
          <w:rFonts w:ascii="Times New Roman" w:hAnsi="Times New Roman" w:cs="Times New Roman"/>
        </w:rPr>
        <w:t xml:space="preserve"> root-splitting</w:t>
      </w:r>
      <w:r w:rsidR="005805A1" w:rsidRPr="31010A57">
        <w:rPr>
          <w:rFonts w:ascii="Times New Roman" w:hAnsi="Times New Roman" w:cs="Times New Roman"/>
        </w:rPr>
        <w:t xml:space="preserve"> </w:t>
      </w:r>
      <w:r w:rsidR="003B3BAD">
        <w:rPr>
          <w:rFonts w:ascii="Times New Roman" w:hAnsi="Times New Roman" w:cs="Times New Roman"/>
        </w:rPr>
        <w:t xml:space="preserve">and </w:t>
      </w:r>
      <w:r w:rsidR="005805A1" w:rsidRPr="31010A57">
        <w:rPr>
          <w:rFonts w:ascii="Times New Roman" w:hAnsi="Times New Roman" w:cs="Times New Roman"/>
        </w:rPr>
        <w:t>worm damage</w:t>
      </w:r>
      <w:r w:rsidRPr="31010A57">
        <w:rPr>
          <w:rFonts w:ascii="Times New Roman" w:hAnsi="Times New Roman" w:cs="Times New Roman"/>
        </w:rPr>
        <w:t xml:space="preserve"> was also collected from each radish and was recorded with a simple yes or no verdict. The distinction between an affirmative or negative </w:t>
      </w:r>
      <w:r w:rsidR="008C6296" w:rsidRPr="31010A57">
        <w:rPr>
          <w:rFonts w:ascii="Times New Roman" w:hAnsi="Times New Roman" w:cs="Times New Roman"/>
        </w:rPr>
        <w:t xml:space="preserve">result of worm damage was construed as whether any worm damage amassed </w:t>
      </w:r>
      <w:r w:rsidR="00447BFC" w:rsidRPr="31010A57">
        <w:rPr>
          <w:rFonts w:ascii="Times New Roman" w:hAnsi="Times New Roman" w:cs="Times New Roman"/>
        </w:rPr>
        <w:t>prior to harvest</w:t>
      </w:r>
      <w:r w:rsidR="008C6296" w:rsidRPr="31010A57">
        <w:rPr>
          <w:rFonts w:ascii="Times New Roman" w:hAnsi="Times New Roman" w:cs="Times New Roman"/>
        </w:rPr>
        <w:t xml:space="preserve"> would influence </w:t>
      </w:r>
      <w:r w:rsidR="005805A1" w:rsidRPr="31010A57">
        <w:rPr>
          <w:rFonts w:ascii="Times New Roman" w:hAnsi="Times New Roman" w:cs="Times New Roman"/>
        </w:rPr>
        <w:t xml:space="preserve">a farmer’s ability to market </w:t>
      </w:r>
      <w:r w:rsidR="001D0C14" w:rsidRPr="31010A57">
        <w:rPr>
          <w:rFonts w:ascii="Times New Roman" w:hAnsi="Times New Roman" w:cs="Times New Roman"/>
        </w:rPr>
        <w:t>the root</w:t>
      </w:r>
      <w:r w:rsidR="008C6296" w:rsidRPr="31010A57">
        <w:rPr>
          <w:rFonts w:ascii="Times New Roman" w:hAnsi="Times New Roman" w:cs="Times New Roman"/>
        </w:rPr>
        <w:t xml:space="preserve"> for purchase</w:t>
      </w:r>
      <w:r w:rsidR="00A10687" w:rsidRPr="31010A57">
        <w:rPr>
          <w:rFonts w:ascii="Times New Roman" w:hAnsi="Times New Roman" w:cs="Times New Roman"/>
        </w:rPr>
        <w:t xml:space="preserve"> as a food crop</w:t>
      </w:r>
      <w:r w:rsidR="008C6296" w:rsidRPr="31010A57">
        <w:rPr>
          <w:rFonts w:ascii="Times New Roman" w:hAnsi="Times New Roman" w:cs="Times New Roman"/>
        </w:rPr>
        <w:t>.</w:t>
      </w:r>
      <w:r w:rsidR="00181EB6">
        <w:rPr>
          <w:rFonts w:ascii="Times New Roman" w:hAnsi="Times New Roman" w:cs="Times New Roman"/>
        </w:rPr>
        <w:t xml:space="preserve"> Root-splittin</w:t>
      </w:r>
      <w:r w:rsidR="00BE3142">
        <w:rPr>
          <w:rFonts w:ascii="Times New Roman" w:hAnsi="Times New Roman" w:cs="Times New Roman"/>
        </w:rPr>
        <w:t>g was seen</w:t>
      </w:r>
      <w:r w:rsidR="009B0AE3">
        <w:rPr>
          <w:rFonts w:ascii="Times New Roman" w:hAnsi="Times New Roman" w:cs="Times New Roman"/>
        </w:rPr>
        <w:t xml:space="preserve"> as any</w:t>
      </w:r>
      <w:r w:rsidR="006555A8">
        <w:rPr>
          <w:rFonts w:ascii="Times New Roman" w:hAnsi="Times New Roman" w:cs="Times New Roman"/>
        </w:rPr>
        <w:t xml:space="preserve"> unhealed</w:t>
      </w:r>
      <w:r w:rsidR="009B0AE3">
        <w:rPr>
          <w:rFonts w:ascii="Times New Roman" w:hAnsi="Times New Roman" w:cs="Times New Roman"/>
        </w:rPr>
        <w:t xml:space="preserve"> </w:t>
      </w:r>
      <w:r w:rsidR="00640400">
        <w:rPr>
          <w:rFonts w:ascii="Times New Roman" w:hAnsi="Times New Roman" w:cs="Times New Roman"/>
        </w:rPr>
        <w:t>cracking or damage to the root</w:t>
      </w:r>
      <w:r w:rsidR="00E410DC">
        <w:rPr>
          <w:rFonts w:ascii="Times New Roman" w:hAnsi="Times New Roman" w:cs="Times New Roman"/>
        </w:rPr>
        <w:t xml:space="preserve">, prior to harvest, that was not caused by </w:t>
      </w:r>
      <w:r w:rsidR="00BA2934">
        <w:rPr>
          <w:rFonts w:ascii="Times New Roman" w:hAnsi="Times New Roman" w:cs="Times New Roman"/>
        </w:rPr>
        <w:t>an</w:t>
      </w:r>
      <w:r w:rsidR="005A41D6">
        <w:rPr>
          <w:rFonts w:ascii="Times New Roman" w:hAnsi="Times New Roman" w:cs="Times New Roman"/>
        </w:rPr>
        <w:t>y biological pest</w:t>
      </w:r>
      <w:r w:rsidR="004B7ED0">
        <w:rPr>
          <w:rFonts w:ascii="Times New Roman" w:hAnsi="Times New Roman" w:cs="Times New Roman"/>
        </w:rPr>
        <w:t xml:space="preserve"> but rather </w:t>
      </w:r>
      <w:r w:rsidR="00C568FE">
        <w:rPr>
          <w:rFonts w:ascii="Times New Roman" w:hAnsi="Times New Roman" w:cs="Times New Roman"/>
        </w:rPr>
        <w:t>by abiotic environmental stresses</w:t>
      </w:r>
      <w:r w:rsidR="005A41D6">
        <w:rPr>
          <w:rFonts w:ascii="Times New Roman" w:hAnsi="Times New Roman" w:cs="Times New Roman"/>
        </w:rPr>
        <w:t xml:space="preserve">. </w:t>
      </w:r>
    </w:p>
    <w:p w14:paraId="0A9DCBBE" w14:textId="629DF96F" w:rsidR="00E80456" w:rsidRDefault="00E80456" w:rsidP="00F53A50">
      <w:pPr>
        <w:spacing w:after="0" w:line="360" w:lineRule="auto"/>
        <w:rPr>
          <w:rFonts w:ascii="Times New Roman" w:hAnsi="Times New Roman" w:cs="Times New Roman"/>
        </w:rPr>
      </w:pPr>
    </w:p>
    <w:p w14:paraId="6177071E" w14:textId="0F7BD935" w:rsidR="00E80456" w:rsidRDefault="00484CBA" w:rsidP="00F53A50">
      <w:pPr>
        <w:spacing w:after="0" w:line="360" w:lineRule="auto"/>
        <w:rPr>
          <w:rFonts w:ascii="Times New Roman" w:hAnsi="Times New Roman" w:cs="Times New Roman"/>
          <w:b/>
          <w:bCs/>
        </w:rPr>
      </w:pPr>
      <w:r>
        <w:rPr>
          <w:rFonts w:ascii="Times New Roman" w:hAnsi="Times New Roman" w:cs="Times New Roman"/>
          <w:b/>
          <w:bCs/>
        </w:rPr>
        <w:t>Sensory Evaluation:</w:t>
      </w:r>
    </w:p>
    <w:p w14:paraId="1D487323" w14:textId="7FD9A922" w:rsidR="005A41D6" w:rsidRPr="001208C8" w:rsidRDefault="005A41D6" w:rsidP="00F53A50">
      <w:pPr>
        <w:spacing w:after="0" w:line="360" w:lineRule="auto"/>
        <w:rPr>
          <w:rFonts w:ascii="Times New Roman" w:hAnsi="Times New Roman" w:cs="Times New Roman"/>
        </w:rPr>
      </w:pPr>
      <w:r>
        <w:rPr>
          <w:rFonts w:ascii="Times New Roman" w:hAnsi="Times New Roman" w:cs="Times New Roman"/>
          <w:b/>
          <w:bCs/>
        </w:rPr>
        <w:tab/>
      </w:r>
      <w:r w:rsidR="001208C8">
        <w:rPr>
          <w:rFonts w:ascii="Times New Roman" w:hAnsi="Times New Roman" w:cs="Times New Roman"/>
        </w:rPr>
        <w:t xml:space="preserve">A sample group (n=17) </w:t>
      </w:r>
      <w:r w:rsidR="00B8253C">
        <w:rPr>
          <w:rFonts w:ascii="Times New Roman" w:hAnsi="Times New Roman" w:cs="Times New Roman"/>
        </w:rPr>
        <w:t xml:space="preserve">consisting of students from the Evergreen State College </w:t>
      </w:r>
      <w:r w:rsidR="003434C5">
        <w:rPr>
          <w:rFonts w:ascii="Times New Roman" w:hAnsi="Times New Roman" w:cs="Times New Roman"/>
        </w:rPr>
        <w:t xml:space="preserve">were provided samples of each variety of daikon radish. </w:t>
      </w:r>
      <w:r w:rsidR="00F3198A">
        <w:rPr>
          <w:rFonts w:ascii="Times New Roman" w:hAnsi="Times New Roman" w:cs="Times New Roman"/>
        </w:rPr>
        <w:t xml:space="preserve">Each student individually observed and tasted </w:t>
      </w:r>
      <w:r w:rsidR="00027F88">
        <w:rPr>
          <w:rFonts w:ascii="Times New Roman" w:hAnsi="Times New Roman" w:cs="Times New Roman"/>
        </w:rPr>
        <w:t>the daikon samples</w:t>
      </w:r>
      <w:r w:rsidR="007C3861">
        <w:rPr>
          <w:rFonts w:ascii="Times New Roman" w:hAnsi="Times New Roman" w:cs="Times New Roman"/>
        </w:rPr>
        <w:t>, giving</w:t>
      </w:r>
      <w:r w:rsidR="00027F88">
        <w:rPr>
          <w:rFonts w:ascii="Times New Roman" w:hAnsi="Times New Roman" w:cs="Times New Roman"/>
        </w:rPr>
        <w:t xml:space="preserve"> </w:t>
      </w:r>
      <w:r w:rsidR="00AC67DF">
        <w:rPr>
          <w:rFonts w:ascii="Times New Roman" w:hAnsi="Times New Roman" w:cs="Times New Roman"/>
        </w:rPr>
        <w:t>a</w:t>
      </w:r>
      <w:r w:rsidR="00863C38">
        <w:rPr>
          <w:rFonts w:ascii="Times New Roman" w:hAnsi="Times New Roman" w:cs="Times New Roman"/>
        </w:rPr>
        <w:t>n ob</w:t>
      </w:r>
      <w:r w:rsidR="00686369">
        <w:rPr>
          <w:rFonts w:ascii="Times New Roman" w:hAnsi="Times New Roman" w:cs="Times New Roman"/>
        </w:rPr>
        <w:t>jective</w:t>
      </w:r>
      <w:r w:rsidR="00AC67DF">
        <w:rPr>
          <w:rFonts w:ascii="Times New Roman" w:hAnsi="Times New Roman" w:cs="Times New Roman"/>
        </w:rPr>
        <w:t xml:space="preserve"> numeric rating </w:t>
      </w:r>
      <w:r w:rsidR="00752F36">
        <w:rPr>
          <w:rFonts w:ascii="Times New Roman" w:hAnsi="Times New Roman" w:cs="Times New Roman"/>
        </w:rPr>
        <w:t>on a scale of 0 – 5</w:t>
      </w:r>
      <w:r w:rsidR="00317563">
        <w:rPr>
          <w:rFonts w:ascii="Times New Roman" w:hAnsi="Times New Roman" w:cs="Times New Roman"/>
        </w:rPr>
        <w:t>; r</w:t>
      </w:r>
      <w:r w:rsidR="0047589E">
        <w:rPr>
          <w:rFonts w:ascii="Times New Roman" w:hAnsi="Times New Roman" w:cs="Times New Roman"/>
        </w:rPr>
        <w:t>atings were gathered for each variety’s spiciness</w:t>
      </w:r>
      <w:r w:rsidR="004840B2">
        <w:rPr>
          <w:rFonts w:ascii="Times New Roman" w:hAnsi="Times New Roman" w:cs="Times New Roman"/>
        </w:rPr>
        <w:t xml:space="preserve"> level</w:t>
      </w:r>
      <w:r w:rsidR="00412F46">
        <w:rPr>
          <w:rFonts w:ascii="Times New Roman" w:hAnsi="Times New Roman" w:cs="Times New Roman"/>
        </w:rPr>
        <w:t xml:space="preserve">, </w:t>
      </w:r>
      <w:r w:rsidR="00E420E3">
        <w:rPr>
          <w:rFonts w:ascii="Times New Roman" w:hAnsi="Times New Roman" w:cs="Times New Roman"/>
        </w:rPr>
        <w:t>sweetness</w:t>
      </w:r>
      <w:r w:rsidR="006157DA">
        <w:rPr>
          <w:rFonts w:ascii="Times New Roman" w:hAnsi="Times New Roman" w:cs="Times New Roman"/>
        </w:rPr>
        <w:t xml:space="preserve"> level</w:t>
      </w:r>
      <w:r w:rsidR="00E420E3">
        <w:rPr>
          <w:rFonts w:ascii="Times New Roman" w:hAnsi="Times New Roman" w:cs="Times New Roman"/>
        </w:rPr>
        <w:t>,</w:t>
      </w:r>
      <w:r w:rsidR="0040362D">
        <w:rPr>
          <w:rFonts w:ascii="Times New Roman" w:hAnsi="Times New Roman" w:cs="Times New Roman"/>
        </w:rPr>
        <w:t xml:space="preserve"> </w:t>
      </w:r>
      <w:r w:rsidR="00580A75">
        <w:rPr>
          <w:rFonts w:ascii="Times New Roman" w:hAnsi="Times New Roman" w:cs="Times New Roman"/>
        </w:rPr>
        <w:t xml:space="preserve">and </w:t>
      </w:r>
      <w:r w:rsidR="00E420E3">
        <w:rPr>
          <w:rFonts w:ascii="Times New Roman" w:hAnsi="Times New Roman" w:cs="Times New Roman"/>
        </w:rPr>
        <w:t xml:space="preserve">an </w:t>
      </w:r>
      <w:r w:rsidR="00580A75">
        <w:rPr>
          <w:rFonts w:ascii="Times New Roman" w:hAnsi="Times New Roman" w:cs="Times New Roman"/>
        </w:rPr>
        <w:t xml:space="preserve">overall </w:t>
      </w:r>
      <w:r w:rsidR="00B751B2">
        <w:rPr>
          <w:rFonts w:ascii="Times New Roman" w:hAnsi="Times New Roman" w:cs="Times New Roman"/>
        </w:rPr>
        <w:t xml:space="preserve">preference </w:t>
      </w:r>
      <w:r w:rsidR="00580A75">
        <w:rPr>
          <w:rFonts w:ascii="Times New Roman" w:hAnsi="Times New Roman" w:cs="Times New Roman"/>
        </w:rPr>
        <w:t>rating</w:t>
      </w:r>
      <w:r w:rsidR="006157DA">
        <w:rPr>
          <w:rFonts w:ascii="Times New Roman" w:hAnsi="Times New Roman" w:cs="Times New Roman"/>
        </w:rPr>
        <w:t>:</w:t>
      </w:r>
    </w:p>
    <w:p w14:paraId="568D0C86" w14:textId="341B7418" w:rsidR="00484CBA" w:rsidRPr="00412F46" w:rsidRDefault="00412F46" w:rsidP="00F53A50">
      <w:pPr>
        <w:pStyle w:val="ListParagraph"/>
        <w:numPr>
          <w:ilvl w:val="0"/>
          <w:numId w:val="6"/>
        </w:numPr>
        <w:spacing w:after="0" w:line="360" w:lineRule="auto"/>
        <w:rPr>
          <w:rFonts w:ascii="Times New Roman" w:hAnsi="Times New Roman" w:cs="Times New Roman"/>
          <w:b/>
          <w:bCs/>
        </w:rPr>
      </w:pPr>
      <w:r>
        <w:rPr>
          <w:rFonts w:ascii="Times New Roman" w:hAnsi="Times New Roman" w:cs="Times New Roman"/>
        </w:rPr>
        <w:t>Spiciness Rating: 0 meaning no spiciness detected, 5 meaning unbearably spicy</w:t>
      </w:r>
    </w:p>
    <w:p w14:paraId="1C417F55" w14:textId="792E4243" w:rsidR="00412F46" w:rsidRPr="00E420E3" w:rsidRDefault="00412F46" w:rsidP="00F53A50">
      <w:pPr>
        <w:pStyle w:val="ListParagraph"/>
        <w:numPr>
          <w:ilvl w:val="0"/>
          <w:numId w:val="6"/>
        </w:numPr>
        <w:spacing w:after="0" w:line="360" w:lineRule="auto"/>
        <w:rPr>
          <w:rFonts w:ascii="Times New Roman" w:hAnsi="Times New Roman" w:cs="Times New Roman"/>
          <w:b/>
          <w:bCs/>
        </w:rPr>
      </w:pPr>
      <w:r>
        <w:rPr>
          <w:rFonts w:ascii="Times New Roman" w:hAnsi="Times New Roman" w:cs="Times New Roman"/>
        </w:rPr>
        <w:t>Sweetness Rating</w:t>
      </w:r>
      <w:r w:rsidR="00E420E3">
        <w:rPr>
          <w:rFonts w:ascii="Times New Roman" w:hAnsi="Times New Roman" w:cs="Times New Roman"/>
        </w:rPr>
        <w:t>: 0 meaning no sweetness detected, 5 meaning unbearably sweet</w:t>
      </w:r>
    </w:p>
    <w:p w14:paraId="11558F31" w14:textId="06F89AD4" w:rsidR="00317563" w:rsidRPr="00F53A50" w:rsidRDefault="00E420E3" w:rsidP="00F53A50">
      <w:pPr>
        <w:pStyle w:val="ListParagraph"/>
        <w:numPr>
          <w:ilvl w:val="0"/>
          <w:numId w:val="6"/>
        </w:numPr>
        <w:spacing w:after="0" w:line="360" w:lineRule="auto"/>
        <w:rPr>
          <w:rFonts w:ascii="Times New Roman" w:hAnsi="Times New Roman" w:cs="Times New Roman"/>
          <w:b/>
          <w:bCs/>
        </w:rPr>
      </w:pPr>
      <w:r>
        <w:rPr>
          <w:rFonts w:ascii="Times New Roman" w:hAnsi="Times New Roman" w:cs="Times New Roman"/>
        </w:rPr>
        <w:t xml:space="preserve">Overall Rating: </w:t>
      </w:r>
      <w:r w:rsidR="004243D7">
        <w:rPr>
          <w:rFonts w:ascii="Times New Roman" w:hAnsi="Times New Roman" w:cs="Times New Roman"/>
        </w:rPr>
        <w:t xml:space="preserve">0 meaning </w:t>
      </w:r>
      <w:r w:rsidR="009C2BF3">
        <w:rPr>
          <w:rFonts w:ascii="Times New Roman" w:hAnsi="Times New Roman" w:cs="Times New Roman"/>
        </w:rPr>
        <w:t xml:space="preserve">not desirable, 5 meaning </w:t>
      </w:r>
      <w:r w:rsidR="00EC5114">
        <w:rPr>
          <w:rFonts w:ascii="Times New Roman" w:hAnsi="Times New Roman" w:cs="Times New Roman"/>
        </w:rPr>
        <w:t>highly desirable</w:t>
      </w:r>
    </w:p>
    <w:p w14:paraId="06AE7734" w14:textId="2CE94CF8" w:rsidR="00317563" w:rsidRPr="00317563" w:rsidRDefault="00317563" w:rsidP="00F53A50">
      <w:pPr>
        <w:spacing w:after="0" w:line="360" w:lineRule="auto"/>
        <w:rPr>
          <w:rFonts w:ascii="Times New Roman" w:hAnsi="Times New Roman" w:cs="Times New Roman"/>
          <w:b/>
          <w:bCs/>
        </w:rPr>
      </w:pPr>
      <w:r>
        <w:rPr>
          <w:rFonts w:ascii="Times New Roman" w:hAnsi="Times New Roman" w:cs="Times New Roman"/>
        </w:rPr>
        <w:t xml:space="preserve">The group was asked to rate each variety independently of one another, meaning that they were not to compare radish varieties but rather rate them </w:t>
      </w:r>
      <w:r w:rsidR="00C514F4">
        <w:rPr>
          <w:rFonts w:ascii="Times New Roman" w:hAnsi="Times New Roman" w:cs="Times New Roman"/>
        </w:rPr>
        <w:t>separately of each</w:t>
      </w:r>
      <w:r w:rsidR="000D11F6">
        <w:rPr>
          <w:rFonts w:ascii="Times New Roman" w:hAnsi="Times New Roman" w:cs="Times New Roman"/>
        </w:rPr>
        <w:t xml:space="preserve"> </w:t>
      </w:r>
      <w:r w:rsidR="00C514F4">
        <w:rPr>
          <w:rFonts w:ascii="Times New Roman" w:hAnsi="Times New Roman" w:cs="Times New Roman"/>
        </w:rPr>
        <w:t>other</w:t>
      </w:r>
      <w:r>
        <w:rPr>
          <w:rFonts w:ascii="Times New Roman" w:hAnsi="Times New Roman" w:cs="Times New Roman"/>
        </w:rPr>
        <w:t>.</w:t>
      </w:r>
    </w:p>
    <w:p w14:paraId="00064A04" w14:textId="77777777" w:rsidR="00B27C2A" w:rsidRPr="00B27C2A" w:rsidRDefault="00B27C2A" w:rsidP="00F53A50">
      <w:pPr>
        <w:pStyle w:val="ListParagraph"/>
        <w:spacing w:after="0" w:line="360" w:lineRule="auto"/>
        <w:ind w:left="1446"/>
        <w:rPr>
          <w:rFonts w:ascii="Times New Roman" w:hAnsi="Times New Roman" w:cs="Times New Roman"/>
          <w:b/>
          <w:bCs/>
        </w:rPr>
      </w:pPr>
    </w:p>
    <w:p w14:paraId="4EE1CDDB" w14:textId="7CD1A9AD" w:rsidR="007C3004" w:rsidRDefault="00353167" w:rsidP="00F53A50">
      <w:pPr>
        <w:spacing w:after="0" w:line="360" w:lineRule="auto"/>
        <w:rPr>
          <w:rFonts w:ascii="Times New Roman" w:hAnsi="Times New Roman" w:cs="Times New Roman"/>
          <w:b/>
          <w:bCs/>
          <w:sz w:val="28"/>
          <w:szCs w:val="28"/>
          <w:u w:val="single"/>
        </w:rPr>
      </w:pPr>
      <w:r w:rsidRPr="001B756F">
        <w:rPr>
          <w:rFonts w:ascii="Times New Roman" w:hAnsi="Times New Roman" w:cs="Times New Roman"/>
          <w:b/>
          <w:bCs/>
          <w:sz w:val="28"/>
          <w:szCs w:val="28"/>
          <w:u w:val="single"/>
        </w:rPr>
        <w:t>Results</w:t>
      </w:r>
      <w:r w:rsidR="007C3004" w:rsidRPr="001B756F">
        <w:rPr>
          <w:rFonts w:ascii="Times New Roman" w:hAnsi="Times New Roman" w:cs="Times New Roman"/>
          <w:b/>
          <w:bCs/>
          <w:sz w:val="28"/>
          <w:szCs w:val="28"/>
          <w:u w:val="single"/>
        </w:rPr>
        <w:t xml:space="preserve">  </w:t>
      </w:r>
    </w:p>
    <w:p w14:paraId="126758DF" w14:textId="1E8EA676" w:rsidR="000F00CD" w:rsidRPr="000F00CD" w:rsidRDefault="004E45E2" w:rsidP="00F53A50">
      <w:pPr>
        <w:spacing w:after="0" w:line="360" w:lineRule="auto"/>
        <w:rPr>
          <w:rFonts w:ascii="Times New Roman" w:hAnsi="Times New Roman" w:cs="Times New Roman"/>
          <w:b/>
          <w:bCs/>
        </w:rPr>
      </w:pPr>
      <w:r>
        <w:rPr>
          <w:rFonts w:ascii="Times New Roman" w:hAnsi="Times New Roman" w:cs="Times New Roman"/>
          <w:b/>
          <w:bCs/>
        </w:rPr>
        <w:t xml:space="preserve">Daikon Root Size </w:t>
      </w:r>
      <w:r w:rsidR="00010C2B">
        <w:rPr>
          <w:rFonts w:ascii="Times New Roman" w:hAnsi="Times New Roman" w:cs="Times New Roman"/>
          <w:b/>
          <w:bCs/>
        </w:rPr>
        <w:t>Classification</w:t>
      </w:r>
      <w:r w:rsidR="00595A8F">
        <w:rPr>
          <w:rFonts w:ascii="Times New Roman" w:hAnsi="Times New Roman" w:cs="Times New Roman"/>
          <w:b/>
          <w:bCs/>
        </w:rPr>
        <w:t>:</w:t>
      </w:r>
    </w:p>
    <w:p w14:paraId="1D2BC016" w14:textId="55507521" w:rsidR="00741715" w:rsidRDefault="0096151E" w:rsidP="00741715">
      <w:pPr>
        <w:keepNext/>
        <w:spacing w:after="0" w:line="360" w:lineRule="auto"/>
        <w:ind w:firstLine="720"/>
      </w:pPr>
      <w:r>
        <w:rPr>
          <w:rFonts w:ascii="Times New Roman" w:hAnsi="Times New Roman" w:cs="Times New Roman"/>
        </w:rPr>
        <w:t>When assessing the</w:t>
      </w:r>
      <w:r w:rsidR="0054084C">
        <w:rPr>
          <w:rFonts w:ascii="Times New Roman" w:hAnsi="Times New Roman" w:cs="Times New Roman"/>
        </w:rPr>
        <w:t xml:space="preserve"> average length and width of the different varieties</w:t>
      </w:r>
      <w:r>
        <w:rPr>
          <w:rFonts w:ascii="Times New Roman" w:hAnsi="Times New Roman" w:cs="Times New Roman"/>
        </w:rPr>
        <w:t xml:space="preserve">, </w:t>
      </w:r>
      <w:r w:rsidR="00E22123">
        <w:rPr>
          <w:rFonts w:ascii="Times New Roman" w:hAnsi="Times New Roman" w:cs="Times New Roman"/>
        </w:rPr>
        <w:t>the data</w:t>
      </w:r>
      <w:r w:rsidR="0054084C">
        <w:rPr>
          <w:rFonts w:ascii="Times New Roman" w:hAnsi="Times New Roman" w:cs="Times New Roman"/>
        </w:rPr>
        <w:t xml:space="preserve"> show 3</w:t>
      </w:r>
      <w:r w:rsidR="00E22123">
        <w:rPr>
          <w:rFonts w:ascii="Times New Roman" w:hAnsi="Times New Roman" w:cs="Times New Roman"/>
        </w:rPr>
        <w:t xml:space="preserve"> different</w:t>
      </w:r>
      <w:r w:rsidR="0054084C">
        <w:rPr>
          <w:rFonts w:ascii="Times New Roman" w:hAnsi="Times New Roman" w:cs="Times New Roman"/>
        </w:rPr>
        <w:t xml:space="preserve"> size classifications</w:t>
      </w:r>
      <w:r w:rsidR="00CF2593">
        <w:rPr>
          <w:rFonts w:ascii="Times New Roman" w:hAnsi="Times New Roman" w:cs="Times New Roman"/>
        </w:rPr>
        <w:t xml:space="preserve">: </w:t>
      </w:r>
      <w:r w:rsidR="00664DC0">
        <w:rPr>
          <w:rFonts w:ascii="Times New Roman" w:hAnsi="Times New Roman" w:cs="Times New Roman"/>
        </w:rPr>
        <w:t>l</w:t>
      </w:r>
      <w:r w:rsidR="00CF2593">
        <w:rPr>
          <w:rFonts w:ascii="Times New Roman" w:hAnsi="Times New Roman" w:cs="Times New Roman"/>
        </w:rPr>
        <w:t xml:space="preserve">ong and </w:t>
      </w:r>
      <w:r w:rsidR="00664DC0">
        <w:rPr>
          <w:rFonts w:ascii="Times New Roman" w:hAnsi="Times New Roman" w:cs="Times New Roman"/>
        </w:rPr>
        <w:t>s</w:t>
      </w:r>
      <w:r w:rsidR="00CF2593">
        <w:rPr>
          <w:rFonts w:ascii="Times New Roman" w:hAnsi="Times New Roman" w:cs="Times New Roman"/>
        </w:rPr>
        <w:t xml:space="preserve">lender, </w:t>
      </w:r>
      <w:r w:rsidR="00664DC0">
        <w:rPr>
          <w:rFonts w:ascii="Times New Roman" w:hAnsi="Times New Roman" w:cs="Times New Roman"/>
        </w:rPr>
        <w:t>short and wide, and circular.</w:t>
      </w:r>
      <w:r w:rsidR="00066BBB">
        <w:rPr>
          <w:rFonts w:ascii="Times New Roman" w:hAnsi="Times New Roman" w:cs="Times New Roman"/>
        </w:rPr>
        <w:t xml:space="preserve"> </w:t>
      </w:r>
      <w:r w:rsidR="0054084C">
        <w:rPr>
          <w:rFonts w:ascii="Times New Roman" w:hAnsi="Times New Roman" w:cs="Times New Roman"/>
        </w:rPr>
        <w:t xml:space="preserve">Where </w:t>
      </w:r>
      <w:proofErr w:type="spellStart"/>
      <w:r w:rsidR="0054084C" w:rsidRPr="31010A57">
        <w:rPr>
          <w:rFonts w:ascii="Times New Roman" w:hAnsi="Times New Roman" w:cs="Times New Roman"/>
          <w:i/>
          <w:iCs/>
        </w:rPr>
        <w:t>Minowase</w:t>
      </w:r>
      <w:proofErr w:type="spellEnd"/>
      <w:r w:rsidR="0054084C" w:rsidRPr="31010A57">
        <w:rPr>
          <w:rFonts w:ascii="Times New Roman" w:hAnsi="Times New Roman" w:cs="Times New Roman"/>
          <w:i/>
          <w:iCs/>
        </w:rPr>
        <w:t xml:space="preserve"> Summer</w:t>
      </w:r>
      <w:r w:rsidR="0054084C">
        <w:rPr>
          <w:rFonts w:ascii="Times New Roman" w:hAnsi="Times New Roman" w:cs="Times New Roman"/>
        </w:rPr>
        <w:t xml:space="preserve"> and </w:t>
      </w:r>
      <w:r w:rsidR="0054084C" w:rsidRPr="31010A57">
        <w:rPr>
          <w:rFonts w:ascii="Times New Roman" w:hAnsi="Times New Roman" w:cs="Times New Roman"/>
          <w:i/>
          <w:iCs/>
        </w:rPr>
        <w:t xml:space="preserve">April Cross </w:t>
      </w:r>
      <w:r w:rsidR="00063FF7">
        <w:rPr>
          <w:rFonts w:ascii="Times New Roman" w:hAnsi="Times New Roman" w:cs="Times New Roman"/>
        </w:rPr>
        <w:t>were</w:t>
      </w:r>
      <w:r w:rsidR="0054084C">
        <w:rPr>
          <w:rFonts w:ascii="Times New Roman" w:hAnsi="Times New Roman" w:cs="Times New Roman"/>
        </w:rPr>
        <w:t xml:space="preserve"> </w:t>
      </w:r>
      <w:r w:rsidR="00CC0F22">
        <w:rPr>
          <w:rFonts w:ascii="Times New Roman" w:hAnsi="Times New Roman" w:cs="Times New Roman"/>
        </w:rPr>
        <w:t xml:space="preserve">most commonly </w:t>
      </w:r>
      <w:r w:rsidR="0054084C">
        <w:rPr>
          <w:rFonts w:ascii="Times New Roman" w:hAnsi="Times New Roman" w:cs="Times New Roman"/>
        </w:rPr>
        <w:t xml:space="preserve">long and slender, </w:t>
      </w:r>
      <w:r w:rsidR="0054084C" w:rsidRPr="31010A57">
        <w:rPr>
          <w:rFonts w:ascii="Times New Roman" w:hAnsi="Times New Roman" w:cs="Times New Roman"/>
          <w:i/>
          <w:iCs/>
        </w:rPr>
        <w:t xml:space="preserve">KN Bravo, Artemisia </w:t>
      </w:r>
      <w:r w:rsidR="0054084C">
        <w:rPr>
          <w:rFonts w:ascii="Times New Roman" w:hAnsi="Times New Roman" w:cs="Times New Roman"/>
        </w:rPr>
        <w:t xml:space="preserve">and </w:t>
      </w:r>
      <w:r w:rsidR="0054084C" w:rsidRPr="31010A57">
        <w:rPr>
          <w:rFonts w:ascii="Times New Roman" w:hAnsi="Times New Roman" w:cs="Times New Roman"/>
          <w:i/>
          <w:iCs/>
        </w:rPr>
        <w:t xml:space="preserve">Einstein </w:t>
      </w:r>
      <w:r w:rsidR="00CC0F22">
        <w:rPr>
          <w:rFonts w:ascii="Times New Roman" w:hAnsi="Times New Roman" w:cs="Times New Roman"/>
        </w:rPr>
        <w:t>w</w:t>
      </w:r>
      <w:r w:rsidR="00BF4C68">
        <w:rPr>
          <w:rFonts w:ascii="Times New Roman" w:hAnsi="Times New Roman" w:cs="Times New Roman"/>
        </w:rPr>
        <w:t>ere</w:t>
      </w:r>
      <w:r w:rsidR="00CC0F22">
        <w:rPr>
          <w:rFonts w:ascii="Times New Roman" w:hAnsi="Times New Roman" w:cs="Times New Roman"/>
        </w:rPr>
        <w:t xml:space="preserve"> </w:t>
      </w:r>
      <w:r w:rsidR="0054084C">
        <w:rPr>
          <w:rFonts w:ascii="Times New Roman" w:hAnsi="Times New Roman" w:cs="Times New Roman"/>
        </w:rPr>
        <w:t xml:space="preserve">shorter and wider; and </w:t>
      </w:r>
      <w:r w:rsidR="0054084C" w:rsidRPr="31010A57">
        <w:rPr>
          <w:rFonts w:ascii="Times New Roman" w:hAnsi="Times New Roman" w:cs="Times New Roman"/>
          <w:i/>
          <w:iCs/>
        </w:rPr>
        <w:t xml:space="preserve">Red Meat </w:t>
      </w:r>
      <w:r w:rsidR="005D79B8">
        <w:rPr>
          <w:rFonts w:ascii="Times New Roman" w:hAnsi="Times New Roman" w:cs="Times New Roman"/>
        </w:rPr>
        <w:t>maintained a spherical</w:t>
      </w:r>
      <w:r w:rsidR="0054084C">
        <w:rPr>
          <w:rFonts w:ascii="Times New Roman" w:hAnsi="Times New Roman" w:cs="Times New Roman"/>
        </w:rPr>
        <w:t xml:space="preserve"> shape.</w:t>
      </w:r>
      <w:r w:rsidR="00432817">
        <w:rPr>
          <w:rFonts w:ascii="Times New Roman" w:hAnsi="Times New Roman" w:cs="Times New Roman"/>
        </w:rPr>
        <w:t xml:space="preserve"> </w:t>
      </w:r>
      <w:r w:rsidR="00B43CAE">
        <w:rPr>
          <w:rFonts w:ascii="Times New Roman" w:hAnsi="Times New Roman" w:cs="Times New Roman"/>
          <w:i/>
          <w:iCs/>
        </w:rPr>
        <w:t xml:space="preserve">April Cross </w:t>
      </w:r>
      <w:r w:rsidR="00C01321">
        <w:rPr>
          <w:rFonts w:ascii="Times New Roman" w:hAnsi="Times New Roman" w:cs="Times New Roman"/>
        </w:rPr>
        <w:t xml:space="preserve">on average was the largest overall daikon, </w:t>
      </w:r>
      <w:r w:rsidR="00C01321">
        <w:rPr>
          <w:rFonts w:ascii="Times New Roman" w:hAnsi="Times New Roman" w:cs="Times New Roman"/>
        </w:rPr>
        <w:lastRenderedPageBreak/>
        <w:t xml:space="preserve">consistently </w:t>
      </w:r>
      <w:r w:rsidR="0033594A">
        <w:rPr>
          <w:rFonts w:ascii="Times New Roman" w:hAnsi="Times New Roman" w:cs="Times New Roman"/>
        </w:rPr>
        <w:t>producing the longest roots of all the varieties</w:t>
      </w:r>
      <w:r w:rsidR="005B5260">
        <w:rPr>
          <w:rFonts w:ascii="Times New Roman" w:hAnsi="Times New Roman" w:cs="Times New Roman"/>
        </w:rPr>
        <w:t xml:space="preserve">; </w:t>
      </w:r>
      <w:r w:rsidR="005D79B8">
        <w:rPr>
          <w:rFonts w:ascii="Times New Roman" w:hAnsi="Times New Roman" w:cs="Times New Roman"/>
        </w:rPr>
        <w:t>inversely</w:t>
      </w:r>
      <w:r w:rsidR="005B5260">
        <w:rPr>
          <w:rFonts w:ascii="Times New Roman" w:hAnsi="Times New Roman" w:cs="Times New Roman"/>
        </w:rPr>
        <w:t xml:space="preserve">, </w:t>
      </w:r>
      <w:r w:rsidR="005B5260">
        <w:rPr>
          <w:rFonts w:ascii="Times New Roman" w:hAnsi="Times New Roman" w:cs="Times New Roman"/>
          <w:i/>
          <w:iCs/>
        </w:rPr>
        <w:t>Red Meat</w:t>
      </w:r>
      <w:r w:rsidR="00503263">
        <w:rPr>
          <w:rFonts w:ascii="Times New Roman" w:hAnsi="Times New Roman" w:cs="Times New Roman"/>
          <w:i/>
          <w:iCs/>
        </w:rPr>
        <w:t xml:space="preserve"> and Artemisia</w:t>
      </w:r>
      <w:r w:rsidR="0060686D">
        <w:rPr>
          <w:rFonts w:ascii="Times New Roman" w:hAnsi="Times New Roman" w:cs="Times New Roman"/>
          <w:i/>
          <w:iCs/>
        </w:rPr>
        <w:t xml:space="preserve"> </w:t>
      </w:r>
      <w:r w:rsidR="0060686D">
        <w:rPr>
          <w:rFonts w:ascii="Times New Roman" w:hAnsi="Times New Roman" w:cs="Times New Roman"/>
        </w:rPr>
        <w:t>on average</w:t>
      </w:r>
      <w:r w:rsidR="005B5260">
        <w:rPr>
          <w:rFonts w:ascii="Times New Roman" w:hAnsi="Times New Roman" w:cs="Times New Roman"/>
          <w:i/>
          <w:iCs/>
        </w:rPr>
        <w:t xml:space="preserve"> </w:t>
      </w:r>
      <w:r w:rsidR="002C139C">
        <w:rPr>
          <w:rFonts w:ascii="Times New Roman" w:hAnsi="Times New Roman" w:cs="Times New Roman"/>
        </w:rPr>
        <w:t xml:space="preserve">produced the </w:t>
      </w:r>
      <w:r w:rsidR="00E64A86">
        <w:rPr>
          <w:rFonts w:ascii="Times New Roman" w:hAnsi="Times New Roman" w:cs="Times New Roman"/>
        </w:rPr>
        <w:t xml:space="preserve">shortest </w:t>
      </w:r>
      <w:r w:rsidR="0060686D">
        <w:rPr>
          <w:rFonts w:ascii="Times New Roman" w:hAnsi="Times New Roman" w:cs="Times New Roman"/>
        </w:rPr>
        <w:t>and skinniest</w:t>
      </w:r>
      <w:r w:rsidR="002C139C">
        <w:rPr>
          <w:rFonts w:ascii="Times New Roman" w:hAnsi="Times New Roman" w:cs="Times New Roman"/>
        </w:rPr>
        <w:t xml:space="preserve"> </w:t>
      </w:r>
      <w:r w:rsidR="001B75B7">
        <w:rPr>
          <w:rFonts w:ascii="Times New Roman" w:hAnsi="Times New Roman" w:cs="Times New Roman"/>
        </w:rPr>
        <w:t>roots</w:t>
      </w:r>
      <w:r w:rsidR="0033594A">
        <w:rPr>
          <w:rFonts w:ascii="Times New Roman" w:hAnsi="Times New Roman" w:cs="Times New Roman"/>
        </w:rPr>
        <w:t xml:space="preserve">. </w:t>
      </w:r>
      <w:r w:rsidR="00885F7F">
        <w:rPr>
          <w:rFonts w:ascii="Times New Roman" w:hAnsi="Times New Roman" w:cs="Times New Roman"/>
        </w:rPr>
        <w:t>The variety</w:t>
      </w:r>
      <w:r w:rsidR="001D1B88">
        <w:rPr>
          <w:rFonts w:ascii="Times New Roman" w:hAnsi="Times New Roman" w:cs="Times New Roman"/>
        </w:rPr>
        <w:t>,</w:t>
      </w:r>
      <w:r w:rsidR="00885F7F">
        <w:rPr>
          <w:rFonts w:ascii="Times New Roman" w:hAnsi="Times New Roman" w:cs="Times New Roman"/>
        </w:rPr>
        <w:t xml:space="preserve"> </w:t>
      </w:r>
      <w:r w:rsidR="00885F7F">
        <w:rPr>
          <w:rFonts w:ascii="Times New Roman" w:hAnsi="Times New Roman" w:cs="Times New Roman"/>
          <w:i/>
          <w:iCs/>
        </w:rPr>
        <w:t>Einstein</w:t>
      </w:r>
      <w:r w:rsidR="001D1B88">
        <w:rPr>
          <w:rFonts w:ascii="Times New Roman" w:hAnsi="Times New Roman" w:cs="Times New Roman"/>
          <w:i/>
          <w:iCs/>
        </w:rPr>
        <w:t xml:space="preserve">, </w:t>
      </w:r>
      <w:r w:rsidR="00B1493C">
        <w:rPr>
          <w:rFonts w:ascii="Times New Roman" w:hAnsi="Times New Roman" w:cs="Times New Roman"/>
        </w:rPr>
        <w:t>produced the widest roots of any variety</w:t>
      </w:r>
      <w:r w:rsidR="00646658">
        <w:rPr>
          <w:rFonts w:ascii="Times New Roman" w:hAnsi="Times New Roman" w:cs="Times New Roman"/>
        </w:rPr>
        <w:t>,</w:t>
      </w:r>
      <w:r w:rsidR="00B1493C">
        <w:rPr>
          <w:rFonts w:ascii="Times New Roman" w:hAnsi="Times New Roman" w:cs="Times New Roman"/>
        </w:rPr>
        <w:t xml:space="preserve"> </w:t>
      </w:r>
      <w:r w:rsidR="000A5B2E">
        <w:rPr>
          <w:rFonts w:ascii="Times New Roman" w:hAnsi="Times New Roman" w:cs="Times New Roman"/>
        </w:rPr>
        <w:t>but remained short in length</w:t>
      </w:r>
      <w:r w:rsidR="002C2626">
        <w:rPr>
          <w:rFonts w:ascii="Times New Roman" w:hAnsi="Times New Roman" w:cs="Times New Roman"/>
        </w:rPr>
        <w:t>.</w:t>
      </w:r>
      <w:r w:rsidR="007B7395">
        <w:rPr>
          <w:rFonts w:ascii="Times New Roman" w:hAnsi="Times New Roman" w:cs="Times New Roman"/>
        </w:rPr>
        <w:t xml:space="preserve"> </w:t>
      </w:r>
      <w:r w:rsidR="00F94CC9">
        <w:rPr>
          <w:rFonts w:ascii="Times New Roman" w:hAnsi="Times New Roman" w:cs="Times New Roman"/>
        </w:rPr>
        <w:t>Each variety maintain true to its in</w:t>
      </w:r>
      <w:r w:rsidR="009574D5">
        <w:rPr>
          <w:rFonts w:ascii="Times New Roman" w:hAnsi="Times New Roman" w:cs="Times New Roman"/>
        </w:rPr>
        <w:t xml:space="preserve">tended shape, as described by the breeder’s </w:t>
      </w:r>
      <w:r w:rsidR="00A37C42">
        <w:rPr>
          <w:rFonts w:ascii="Times New Roman" w:hAnsi="Times New Roman" w:cs="Times New Roman"/>
        </w:rPr>
        <w:t xml:space="preserve">phenotypic description of the varieties. </w:t>
      </w:r>
      <w:r w:rsidR="0087117F">
        <w:rPr>
          <w:noProof/>
        </w:rPr>
        <w:drawing>
          <wp:inline distT="0" distB="0" distL="0" distR="0" wp14:anchorId="53EFAF86" wp14:editId="446BDEB5">
            <wp:extent cx="5943600" cy="2717165"/>
            <wp:effectExtent l="0" t="0" r="0" b="6985"/>
            <wp:docPr id="1" name="Chart 1">
              <a:extLst xmlns:a="http://schemas.openxmlformats.org/drawingml/2006/main">
                <a:ext uri="{FF2B5EF4-FFF2-40B4-BE49-F238E27FC236}">
                  <a16:creationId xmlns:a16="http://schemas.microsoft.com/office/drawing/2014/main" id="{F4B28EF0-B35F-4255-83A3-CF4098D265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F14892F" w14:textId="7A35EB9C" w:rsidR="005D1188" w:rsidRPr="001D1B88" w:rsidRDefault="00872E94" w:rsidP="00741715">
      <w:pPr>
        <w:pStyle w:val="Caption"/>
        <w:rPr>
          <w:rFonts w:ascii="Times New Roman" w:hAnsi="Times New Roman" w:cs="Times New Roman"/>
        </w:rPr>
      </w:pPr>
      <w:r>
        <w:t>Figure</w:t>
      </w:r>
      <w:r w:rsidR="00741715">
        <w:t xml:space="preserve"> </w:t>
      </w:r>
      <w:r w:rsidR="00741715">
        <w:fldChar w:fldCharType="begin"/>
      </w:r>
      <w:r w:rsidR="00741715">
        <w:instrText xml:space="preserve"> SEQ Table \* ARABIC </w:instrText>
      </w:r>
      <w:r w:rsidR="00741715">
        <w:fldChar w:fldCharType="separate"/>
      </w:r>
      <w:r w:rsidR="000651BC">
        <w:rPr>
          <w:noProof/>
        </w:rPr>
        <w:t>1</w:t>
      </w:r>
      <w:r w:rsidR="00741715">
        <w:fldChar w:fldCharType="end"/>
      </w:r>
      <w:r>
        <w:t>:</w:t>
      </w:r>
      <w:r w:rsidR="00741715">
        <w:t xml:space="preserve"> A size comparison of the averages of root length (cm) and width (cm) of daikon roots</w:t>
      </w:r>
      <w:r w:rsidR="00E808C9">
        <w:t xml:space="preserve"> by variety, </w:t>
      </w:r>
      <w:r w:rsidR="00741715">
        <w:t>harvested from two separate replications (replication #1 &amp;#2).</w:t>
      </w:r>
    </w:p>
    <w:p w14:paraId="56DC4BE1" w14:textId="3A1661E3" w:rsidR="00C74F6C" w:rsidRDefault="00490E3D" w:rsidP="00C74F6C">
      <w:pPr>
        <w:spacing w:after="0" w:line="360" w:lineRule="auto"/>
        <w:ind w:firstLine="720"/>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14:anchorId="3FFDEC75" wp14:editId="2C369B65">
                <wp:simplePos x="0" y="0"/>
                <wp:positionH relativeFrom="column">
                  <wp:posOffset>0</wp:posOffset>
                </wp:positionH>
                <wp:positionV relativeFrom="paragraph">
                  <wp:posOffset>2675255</wp:posOffset>
                </wp:positionV>
                <wp:extent cx="3668395" cy="63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668395" cy="635"/>
                        </a:xfrm>
                        <a:prstGeom prst="rect">
                          <a:avLst/>
                        </a:prstGeom>
                        <a:solidFill>
                          <a:prstClr val="white"/>
                        </a:solidFill>
                        <a:ln>
                          <a:noFill/>
                        </a:ln>
                      </wps:spPr>
                      <wps:txbx>
                        <w:txbxContent>
                          <w:p w14:paraId="6030FB83" w14:textId="669EC7EC" w:rsidR="00490E3D" w:rsidRPr="0007777A" w:rsidRDefault="00872E94" w:rsidP="00490E3D">
                            <w:pPr>
                              <w:pStyle w:val="Caption"/>
                              <w:jc w:val="center"/>
                              <w:rPr>
                                <w:noProof/>
                              </w:rPr>
                            </w:pPr>
                            <w:r>
                              <w:t>Figure</w:t>
                            </w:r>
                            <w:r w:rsidR="00490E3D">
                              <w:t xml:space="preserve"> </w:t>
                            </w:r>
                            <w:r w:rsidR="00490E3D">
                              <w:fldChar w:fldCharType="begin"/>
                            </w:r>
                            <w:r w:rsidR="00490E3D">
                              <w:instrText xml:space="preserve"> SEQ Table \* ARABIC </w:instrText>
                            </w:r>
                            <w:r w:rsidR="00490E3D">
                              <w:fldChar w:fldCharType="separate"/>
                            </w:r>
                            <w:r w:rsidR="000651BC">
                              <w:rPr>
                                <w:noProof/>
                              </w:rPr>
                              <w:t>2</w:t>
                            </w:r>
                            <w:r w:rsidR="00490E3D">
                              <w:fldChar w:fldCharType="end"/>
                            </w:r>
                            <w:r>
                              <w:t>:</w:t>
                            </w:r>
                            <w:r w:rsidR="00490E3D">
                              <w:t xml:space="preserve"> Range of Daikon weights in grams by variety</w:t>
                            </w:r>
                            <w:r w:rsidR="00E808C9">
                              <w:t xml:space="preserve"> showing mean daikon weight, standard deviation of</w:t>
                            </w:r>
                            <w:r w:rsidR="00A05C4E">
                              <w:t xml:space="preserve"> weight</w:t>
                            </w:r>
                            <w:r w:rsidR="00E808C9">
                              <w:t xml:space="preserve"> and outliers</w:t>
                            </w:r>
                            <w:r w:rsidR="00490E3D">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FFDEC75" id="_x0000_t202" coordsize="21600,21600" o:spt="202" path="m,l,21600r21600,l21600,xe">
                <v:stroke joinstyle="miter"/>
                <v:path gradientshapeok="t" o:connecttype="rect"/>
              </v:shapetype>
              <v:shape id="Text Box 5" o:spid="_x0000_s1026" type="#_x0000_t202" style="position:absolute;left:0;text-align:left;margin-left:0;margin-top:210.65pt;width:288.8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" stroked="f">
                <v:textbox style="mso-fit-shape-to-text:t" inset="0,0,0,0">
                  <w:txbxContent>
                    <w:p w14:paraId="6030FB83" w14:textId="669EC7EC" w:rsidR="00490E3D" w:rsidRPr="0007777A" w:rsidRDefault="00872E94" w:rsidP="00490E3D">
                      <w:pPr>
                        <w:pStyle w:val="Caption"/>
                        <w:jc w:val="center"/>
                        <w:rPr>
                          <w:noProof/>
                        </w:rPr>
                      </w:pPr>
                      <w:r>
                        <w:t>Figure</w:t>
                      </w:r>
                      <w:r w:rsidR="00490E3D">
                        <w:t xml:space="preserve"> </w:t>
                      </w:r>
                      <w:r w:rsidR="00490E3D">
                        <w:fldChar w:fldCharType="begin"/>
                      </w:r>
                      <w:r w:rsidR="00490E3D">
                        <w:instrText xml:space="preserve"> SEQ Table \* ARABIC </w:instrText>
                      </w:r>
                      <w:r w:rsidR="00490E3D">
                        <w:fldChar w:fldCharType="separate"/>
                      </w:r>
                      <w:r w:rsidR="000651BC">
                        <w:rPr>
                          <w:noProof/>
                        </w:rPr>
                        <w:t>2</w:t>
                      </w:r>
                      <w:r w:rsidR="00490E3D">
                        <w:fldChar w:fldCharType="end"/>
                      </w:r>
                      <w:r>
                        <w:t>:</w:t>
                      </w:r>
                      <w:r w:rsidR="00490E3D">
                        <w:t xml:space="preserve"> Range of Daikon weights in grams by variety</w:t>
                      </w:r>
                      <w:r w:rsidR="00E808C9">
                        <w:t xml:space="preserve"> showing mean daikon weight, standard deviation of</w:t>
                      </w:r>
                      <w:r w:rsidR="00A05C4E">
                        <w:t xml:space="preserve"> weight</w:t>
                      </w:r>
                      <w:r w:rsidR="00E808C9">
                        <w:t xml:space="preserve"> and outliers</w:t>
                      </w:r>
                      <w:r w:rsidR="00490E3D">
                        <w:t>.</w:t>
                      </w:r>
                    </w:p>
                  </w:txbxContent>
                </v:textbox>
                <w10:wrap type="square"/>
              </v:shape>
            </w:pict>
          </mc:Fallback>
        </mc:AlternateContent>
      </w:r>
      <w:r w:rsidR="00741715">
        <w:rPr>
          <w:noProof/>
        </w:rPr>
        <w:drawing>
          <wp:anchor distT="0" distB="0" distL="114300" distR="114300" simplePos="0" relativeHeight="251660288" behindDoc="0" locked="0" layoutInCell="1" allowOverlap="1" wp14:anchorId="1A9D791E" wp14:editId="01EFE310">
            <wp:simplePos x="0" y="0"/>
            <wp:positionH relativeFrom="margin">
              <wp:align>left</wp:align>
            </wp:positionH>
            <wp:positionV relativeFrom="paragraph">
              <wp:posOffset>34318</wp:posOffset>
            </wp:positionV>
            <wp:extent cx="3668395" cy="2583815"/>
            <wp:effectExtent l="0" t="0" r="8255" b="6985"/>
            <wp:wrapSquare wrapText="bothSides"/>
            <wp:docPr id="4" name="Picture 3">
              <a:extLst xmlns:a="http://schemas.openxmlformats.org/drawingml/2006/main">
                <a:ext uri="{FF2B5EF4-FFF2-40B4-BE49-F238E27FC236}">
                  <a16:creationId xmlns:a16="http://schemas.microsoft.com/office/drawing/2014/main" id="{3FE58193-AEB8-4C56-8CC7-2E427C1A8E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FE58193-AEB8-4C56-8CC7-2E427C1A8E2A}"/>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668395" cy="2583815"/>
                    </a:xfrm>
                    <a:prstGeom prst="rect">
                      <a:avLst/>
                    </a:prstGeom>
                  </pic:spPr>
                </pic:pic>
              </a:graphicData>
            </a:graphic>
            <wp14:sizeRelH relativeFrom="margin">
              <wp14:pctWidth>0</wp14:pctWidth>
            </wp14:sizeRelH>
            <wp14:sizeRelV relativeFrom="margin">
              <wp14:pctHeight>0</wp14:pctHeight>
            </wp14:sizeRelV>
          </wp:anchor>
        </w:drawing>
      </w:r>
      <w:r w:rsidR="00090A41">
        <w:rPr>
          <w:rFonts w:ascii="Times New Roman" w:hAnsi="Times New Roman" w:cs="Times New Roman"/>
        </w:rPr>
        <w:t xml:space="preserve">When looking </w:t>
      </w:r>
      <w:r w:rsidR="00122B43">
        <w:rPr>
          <w:rFonts w:ascii="Times New Roman" w:hAnsi="Times New Roman" w:cs="Times New Roman"/>
        </w:rPr>
        <w:t>at the average</w:t>
      </w:r>
      <w:r w:rsidR="002754C0">
        <w:rPr>
          <w:rFonts w:ascii="Times New Roman" w:hAnsi="Times New Roman" w:cs="Times New Roman"/>
        </w:rPr>
        <w:t xml:space="preserve"> root</w:t>
      </w:r>
      <w:r w:rsidR="00122B43">
        <w:rPr>
          <w:rFonts w:ascii="Times New Roman" w:hAnsi="Times New Roman" w:cs="Times New Roman"/>
        </w:rPr>
        <w:t xml:space="preserve"> weight of each variety, </w:t>
      </w:r>
      <w:r w:rsidR="00122B43" w:rsidRPr="31010A57">
        <w:rPr>
          <w:rFonts w:ascii="Times New Roman" w:hAnsi="Times New Roman" w:cs="Times New Roman"/>
          <w:i/>
          <w:iCs/>
        </w:rPr>
        <w:t>April Cross</w:t>
      </w:r>
      <w:r w:rsidR="00122B43">
        <w:rPr>
          <w:rFonts w:ascii="Times New Roman" w:hAnsi="Times New Roman" w:cs="Times New Roman"/>
        </w:rPr>
        <w:t xml:space="preserve"> </w:t>
      </w:r>
      <w:r w:rsidR="002754C0">
        <w:rPr>
          <w:rFonts w:ascii="Times New Roman" w:hAnsi="Times New Roman" w:cs="Times New Roman"/>
        </w:rPr>
        <w:t xml:space="preserve">produced the </w:t>
      </w:r>
      <w:r w:rsidR="00CC0F22">
        <w:rPr>
          <w:rFonts w:ascii="Times New Roman" w:hAnsi="Times New Roman" w:cs="Times New Roman"/>
        </w:rPr>
        <w:t>heaviest</w:t>
      </w:r>
      <w:r w:rsidR="002754C0">
        <w:rPr>
          <w:rFonts w:ascii="Times New Roman" w:hAnsi="Times New Roman" w:cs="Times New Roman"/>
        </w:rPr>
        <w:t xml:space="preserve"> radishes, only slightly ahead of </w:t>
      </w:r>
      <w:r w:rsidR="002754C0" w:rsidRPr="31010A57">
        <w:rPr>
          <w:rFonts w:ascii="Times New Roman" w:hAnsi="Times New Roman" w:cs="Times New Roman"/>
          <w:i/>
          <w:iCs/>
        </w:rPr>
        <w:t xml:space="preserve">Einstein’s </w:t>
      </w:r>
      <w:r w:rsidR="002754C0">
        <w:rPr>
          <w:rFonts w:ascii="Times New Roman" w:hAnsi="Times New Roman" w:cs="Times New Roman"/>
        </w:rPr>
        <w:t>average radish weight</w:t>
      </w:r>
      <w:r w:rsidR="005D1F9E">
        <w:rPr>
          <w:rFonts w:ascii="Times New Roman" w:hAnsi="Times New Roman" w:cs="Times New Roman"/>
        </w:rPr>
        <w:t xml:space="preserve">; </w:t>
      </w:r>
      <w:proofErr w:type="spellStart"/>
      <w:r w:rsidR="002754C0" w:rsidRPr="31010A57">
        <w:rPr>
          <w:rFonts w:ascii="Times New Roman" w:hAnsi="Times New Roman" w:cs="Times New Roman"/>
          <w:i/>
          <w:iCs/>
        </w:rPr>
        <w:t>Minowase</w:t>
      </w:r>
      <w:proofErr w:type="spellEnd"/>
      <w:r w:rsidR="002754C0" w:rsidRPr="31010A57">
        <w:rPr>
          <w:rFonts w:ascii="Times New Roman" w:hAnsi="Times New Roman" w:cs="Times New Roman"/>
          <w:i/>
          <w:iCs/>
        </w:rPr>
        <w:t xml:space="preserve"> Summer, KN Bravo, Red Meat, and Artemisia</w:t>
      </w:r>
      <w:r w:rsidR="005D1F9E" w:rsidRPr="31010A57">
        <w:rPr>
          <w:rFonts w:ascii="Times New Roman" w:hAnsi="Times New Roman" w:cs="Times New Roman"/>
          <w:i/>
          <w:iCs/>
        </w:rPr>
        <w:t xml:space="preserve">, </w:t>
      </w:r>
      <w:r w:rsidR="005D1F9E">
        <w:rPr>
          <w:rFonts w:ascii="Times New Roman" w:hAnsi="Times New Roman" w:cs="Times New Roman"/>
        </w:rPr>
        <w:t>followed</w:t>
      </w:r>
      <w:r w:rsidR="002754C0" w:rsidRPr="31010A57">
        <w:rPr>
          <w:rFonts w:ascii="Times New Roman" w:hAnsi="Times New Roman" w:cs="Times New Roman"/>
          <w:i/>
          <w:iCs/>
        </w:rPr>
        <w:t xml:space="preserve"> </w:t>
      </w:r>
      <w:r w:rsidR="002754C0">
        <w:rPr>
          <w:rFonts w:ascii="Times New Roman" w:hAnsi="Times New Roman" w:cs="Times New Roman"/>
        </w:rPr>
        <w:t>in that order.</w:t>
      </w:r>
      <w:r w:rsidR="00D80DBD">
        <w:rPr>
          <w:rFonts w:ascii="Times New Roman" w:hAnsi="Times New Roman" w:cs="Times New Roman"/>
        </w:rPr>
        <w:t xml:space="preserve"> </w:t>
      </w:r>
      <w:r w:rsidR="005832BA">
        <w:rPr>
          <w:rFonts w:ascii="Times New Roman" w:hAnsi="Times New Roman" w:cs="Times New Roman"/>
        </w:rPr>
        <w:t xml:space="preserve">Although equal field space was allotted to each variety, </w:t>
      </w:r>
      <w:r w:rsidR="00AC39FD">
        <w:rPr>
          <w:rFonts w:ascii="Times New Roman" w:hAnsi="Times New Roman" w:cs="Times New Roman"/>
        </w:rPr>
        <w:t>there was little to no correlation between replications and total harvest weights</w:t>
      </w:r>
      <w:r w:rsidR="0055466F">
        <w:rPr>
          <w:rFonts w:ascii="Times New Roman" w:hAnsi="Times New Roman" w:cs="Times New Roman"/>
        </w:rPr>
        <w:t xml:space="preserve">. </w:t>
      </w:r>
    </w:p>
    <w:p w14:paraId="6267EE40" w14:textId="32079FDB" w:rsidR="00A67547" w:rsidRDefault="00A67547" w:rsidP="002E5798">
      <w:pPr>
        <w:spacing w:after="0" w:line="360" w:lineRule="auto"/>
        <w:ind w:firstLine="720"/>
        <w:rPr>
          <w:rFonts w:ascii="Times New Roman" w:hAnsi="Times New Roman" w:cs="Times New Roman"/>
          <w:b/>
          <w:bCs/>
          <w:sz w:val="28"/>
          <w:szCs w:val="28"/>
          <w:u w:val="single"/>
        </w:rPr>
      </w:pPr>
    </w:p>
    <w:p w14:paraId="06EA0ECB" w14:textId="77777777" w:rsidR="000651BC" w:rsidRDefault="005267B0" w:rsidP="000651BC">
      <w:pPr>
        <w:keepNext/>
        <w:spacing w:after="0" w:line="360" w:lineRule="auto"/>
      </w:pPr>
      <w:r w:rsidRPr="005267B0">
        <w:lastRenderedPageBreak/>
        <w:drawing>
          <wp:inline distT="0" distB="0" distL="0" distR="0" wp14:anchorId="7D4D27F5" wp14:editId="5E9BC7DF">
            <wp:extent cx="5454650" cy="25844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4650" cy="2584450"/>
                    </a:xfrm>
                    <a:prstGeom prst="rect">
                      <a:avLst/>
                    </a:prstGeom>
                    <a:noFill/>
                    <a:ln>
                      <a:noFill/>
                    </a:ln>
                  </pic:spPr>
                </pic:pic>
              </a:graphicData>
            </a:graphic>
          </wp:inline>
        </w:drawing>
      </w:r>
    </w:p>
    <w:p w14:paraId="4780AA33" w14:textId="23520E96" w:rsidR="0050734A" w:rsidRPr="00321BE6" w:rsidRDefault="000651BC" w:rsidP="00321BE6">
      <w:pPr>
        <w:pStyle w:val="Caption"/>
        <w:rPr>
          <w:rFonts w:eastAsiaTheme="minorEastAsia"/>
          <w:color w:val="111111"/>
          <w:sz w:val="2"/>
          <w:szCs w:val="2"/>
          <w:shd w:val="clear" w:color="auto" w:fill="FFFFFF"/>
        </w:rPr>
      </w:pPr>
      <w:r>
        <w:t>Table 2: Total of Average and Standard deviation for length (cm), width (cm), and weight (g) for all varieties by replication</w:t>
      </w:r>
      <w:r w:rsidR="00CA6327">
        <w:t>.</w:t>
      </w:r>
    </w:p>
    <w:p w14:paraId="4A5C4585" w14:textId="1DD5FCAC" w:rsidR="00595A8F" w:rsidRPr="00AA0A85" w:rsidRDefault="00595A8F" w:rsidP="00727DB3">
      <w:pPr>
        <w:spacing w:after="0" w:line="360" w:lineRule="auto"/>
        <w:rPr>
          <w:rFonts w:ascii="Times New Roman" w:hAnsi="Times New Roman" w:cs="Times New Roman"/>
          <w:b/>
          <w:bCs/>
        </w:rPr>
      </w:pPr>
      <w:r>
        <w:rPr>
          <w:rFonts w:ascii="Times New Roman" w:hAnsi="Times New Roman" w:cs="Times New Roman"/>
          <w:b/>
          <w:bCs/>
        </w:rPr>
        <w:t xml:space="preserve">Worm Damage: </w:t>
      </w:r>
    </w:p>
    <w:p w14:paraId="1BB33786" w14:textId="5D9EB940" w:rsidR="00251ECC" w:rsidRDefault="00063FF7" w:rsidP="00251ECC">
      <w:pPr>
        <w:keepNext/>
        <w:spacing w:after="0" w:line="360" w:lineRule="auto"/>
        <w:ind w:firstLine="720"/>
      </w:pPr>
      <w:r>
        <w:rPr>
          <w:rFonts w:ascii="Times New Roman" w:hAnsi="Times New Roman" w:cs="Times New Roman"/>
        </w:rPr>
        <w:t>When comparing variet</w:t>
      </w:r>
      <w:r w:rsidR="00B3032B">
        <w:rPr>
          <w:rFonts w:ascii="Times New Roman" w:hAnsi="Times New Roman" w:cs="Times New Roman"/>
        </w:rPr>
        <w:t xml:space="preserve">ies and their </w:t>
      </w:r>
      <w:r>
        <w:rPr>
          <w:rFonts w:ascii="Times New Roman" w:hAnsi="Times New Roman" w:cs="Times New Roman"/>
        </w:rPr>
        <w:t>susceptibility to worm damage, the harvest data shows that</w:t>
      </w:r>
      <w:r w:rsidR="00B3032B">
        <w:rPr>
          <w:rFonts w:ascii="Times New Roman" w:hAnsi="Times New Roman" w:cs="Times New Roman"/>
        </w:rPr>
        <w:t xml:space="preserve">, while all varieties were impacted by worm damage, some were affected more than others. There was little consistency </w:t>
      </w:r>
      <w:r w:rsidR="00AD540A">
        <w:rPr>
          <w:rFonts w:ascii="Times New Roman" w:hAnsi="Times New Roman" w:cs="Times New Roman"/>
        </w:rPr>
        <w:t xml:space="preserve">of worm damage effect found </w:t>
      </w:r>
      <w:r w:rsidR="00B3032B">
        <w:rPr>
          <w:rFonts w:ascii="Times New Roman" w:hAnsi="Times New Roman" w:cs="Times New Roman"/>
        </w:rPr>
        <w:t>between replications</w:t>
      </w:r>
      <w:r w:rsidR="00AD540A">
        <w:rPr>
          <w:rFonts w:ascii="Times New Roman" w:hAnsi="Times New Roman" w:cs="Times New Roman"/>
        </w:rPr>
        <w:t xml:space="preserve"> within a single variety</w:t>
      </w:r>
      <w:r w:rsidR="00F70FC0">
        <w:rPr>
          <w:rFonts w:ascii="Times New Roman" w:hAnsi="Times New Roman" w:cs="Times New Roman"/>
        </w:rPr>
        <w:t>,</w:t>
      </w:r>
      <w:r w:rsidR="00B3032B">
        <w:rPr>
          <w:rFonts w:ascii="Times New Roman" w:hAnsi="Times New Roman" w:cs="Times New Roman"/>
        </w:rPr>
        <w:t xml:space="preserve"> </w:t>
      </w:r>
      <w:r w:rsidR="00EE1B6F">
        <w:rPr>
          <w:rFonts w:ascii="Times New Roman" w:hAnsi="Times New Roman" w:cs="Times New Roman"/>
        </w:rPr>
        <w:t>meaning that some varieties sustained more worm damage in the 1</w:t>
      </w:r>
      <w:r w:rsidR="00EE1B6F" w:rsidRPr="007D2773">
        <w:rPr>
          <w:rFonts w:ascii="Times New Roman" w:hAnsi="Times New Roman" w:cs="Times New Roman"/>
          <w:vertAlign w:val="superscript"/>
        </w:rPr>
        <w:t>st</w:t>
      </w:r>
      <w:r w:rsidR="00EE1B6F">
        <w:rPr>
          <w:rFonts w:ascii="Times New Roman" w:hAnsi="Times New Roman" w:cs="Times New Roman"/>
        </w:rPr>
        <w:t xml:space="preserve"> replication and some varieties sustained more worm damage in the 2</w:t>
      </w:r>
      <w:r w:rsidR="00EE1B6F" w:rsidRPr="003261E9">
        <w:rPr>
          <w:rFonts w:ascii="Times New Roman" w:hAnsi="Times New Roman" w:cs="Times New Roman"/>
          <w:vertAlign w:val="superscript"/>
        </w:rPr>
        <w:t>nd</w:t>
      </w:r>
      <w:r w:rsidR="00EE1B6F">
        <w:rPr>
          <w:rFonts w:ascii="Times New Roman" w:hAnsi="Times New Roman" w:cs="Times New Roman"/>
        </w:rPr>
        <w:t xml:space="preserve"> replication. F</w:t>
      </w:r>
      <w:r w:rsidR="00B3032B">
        <w:rPr>
          <w:rFonts w:ascii="Times New Roman" w:hAnsi="Times New Roman" w:cs="Times New Roman"/>
        </w:rPr>
        <w:t>or example</w:t>
      </w:r>
      <w:r w:rsidR="00F70FC0">
        <w:rPr>
          <w:rFonts w:ascii="Times New Roman" w:hAnsi="Times New Roman" w:cs="Times New Roman"/>
        </w:rPr>
        <w:t xml:space="preserve">: 92% of </w:t>
      </w:r>
      <w:proofErr w:type="spellStart"/>
      <w:r w:rsidR="00F70FC0" w:rsidRPr="00AD540A">
        <w:rPr>
          <w:rFonts w:ascii="Times New Roman" w:hAnsi="Times New Roman" w:cs="Times New Roman"/>
          <w:i/>
          <w:iCs/>
        </w:rPr>
        <w:t>Minowase</w:t>
      </w:r>
      <w:proofErr w:type="spellEnd"/>
      <w:r w:rsidR="00F70FC0" w:rsidRPr="00AD540A">
        <w:rPr>
          <w:rFonts w:ascii="Times New Roman" w:hAnsi="Times New Roman" w:cs="Times New Roman"/>
          <w:i/>
          <w:iCs/>
        </w:rPr>
        <w:t xml:space="preserve"> Summer’s</w:t>
      </w:r>
      <w:r w:rsidR="00F70FC0">
        <w:rPr>
          <w:rFonts w:ascii="Times New Roman" w:hAnsi="Times New Roman" w:cs="Times New Roman"/>
        </w:rPr>
        <w:t xml:space="preserve"> </w:t>
      </w:r>
      <w:r w:rsidR="00AD540A">
        <w:rPr>
          <w:rFonts w:ascii="Times New Roman" w:hAnsi="Times New Roman" w:cs="Times New Roman"/>
        </w:rPr>
        <w:t>1</w:t>
      </w:r>
      <w:r w:rsidR="00AD540A" w:rsidRPr="00AD540A">
        <w:rPr>
          <w:rFonts w:ascii="Times New Roman" w:hAnsi="Times New Roman" w:cs="Times New Roman"/>
          <w:vertAlign w:val="superscript"/>
        </w:rPr>
        <w:t>st</w:t>
      </w:r>
      <w:r w:rsidR="00AD540A">
        <w:rPr>
          <w:rFonts w:ascii="Times New Roman" w:hAnsi="Times New Roman" w:cs="Times New Roman"/>
        </w:rPr>
        <w:t xml:space="preserve"> replication-</w:t>
      </w:r>
      <w:r w:rsidR="00F70FC0">
        <w:rPr>
          <w:rFonts w:ascii="Times New Roman" w:hAnsi="Times New Roman" w:cs="Times New Roman"/>
        </w:rPr>
        <w:t>harvest sustained worm damage</w:t>
      </w:r>
      <w:r w:rsidR="00AD540A">
        <w:rPr>
          <w:rFonts w:ascii="Times New Roman" w:hAnsi="Times New Roman" w:cs="Times New Roman"/>
        </w:rPr>
        <w:t xml:space="preserve"> </w:t>
      </w:r>
      <w:r w:rsidR="0013140E">
        <w:rPr>
          <w:rFonts w:ascii="Times New Roman" w:hAnsi="Times New Roman" w:cs="Times New Roman"/>
        </w:rPr>
        <w:t>but only 55%</w:t>
      </w:r>
      <w:r w:rsidR="00AD540A">
        <w:rPr>
          <w:rFonts w:ascii="Times New Roman" w:hAnsi="Times New Roman" w:cs="Times New Roman"/>
        </w:rPr>
        <w:t xml:space="preserve"> was sustained</w:t>
      </w:r>
      <w:r w:rsidR="0013140E">
        <w:rPr>
          <w:rFonts w:ascii="Times New Roman" w:hAnsi="Times New Roman" w:cs="Times New Roman"/>
        </w:rPr>
        <w:t xml:space="preserve"> in the 2</w:t>
      </w:r>
      <w:r w:rsidR="0013140E" w:rsidRPr="0013140E">
        <w:rPr>
          <w:rFonts w:ascii="Times New Roman" w:hAnsi="Times New Roman" w:cs="Times New Roman"/>
          <w:vertAlign w:val="superscript"/>
        </w:rPr>
        <w:t>nd</w:t>
      </w:r>
      <w:r w:rsidR="0013140E">
        <w:rPr>
          <w:rFonts w:ascii="Times New Roman" w:hAnsi="Times New Roman" w:cs="Times New Roman"/>
        </w:rPr>
        <w:t xml:space="preserve"> replication. A</w:t>
      </w:r>
      <w:r w:rsidR="00B13748">
        <w:rPr>
          <w:rFonts w:ascii="Times New Roman" w:hAnsi="Times New Roman" w:cs="Times New Roman"/>
        </w:rPr>
        <w:t xml:space="preserve"> contrary</w:t>
      </w:r>
      <w:r w:rsidR="0013140E">
        <w:rPr>
          <w:rFonts w:ascii="Times New Roman" w:hAnsi="Times New Roman" w:cs="Times New Roman"/>
        </w:rPr>
        <w:t xml:space="preserve"> example comes from the variety </w:t>
      </w:r>
      <w:r w:rsidR="0013140E">
        <w:rPr>
          <w:rFonts w:ascii="Times New Roman" w:hAnsi="Times New Roman" w:cs="Times New Roman"/>
          <w:i/>
          <w:iCs/>
        </w:rPr>
        <w:t xml:space="preserve">KN Bravo, </w:t>
      </w:r>
      <w:r w:rsidR="0013140E">
        <w:rPr>
          <w:rFonts w:ascii="Times New Roman" w:hAnsi="Times New Roman" w:cs="Times New Roman"/>
        </w:rPr>
        <w:t xml:space="preserve">where 48% of the variety’s </w:t>
      </w:r>
      <w:r w:rsidR="00AD540A">
        <w:rPr>
          <w:rFonts w:ascii="Times New Roman" w:hAnsi="Times New Roman" w:cs="Times New Roman"/>
        </w:rPr>
        <w:t>1</w:t>
      </w:r>
      <w:r w:rsidR="00AD540A" w:rsidRPr="00AD540A">
        <w:rPr>
          <w:rFonts w:ascii="Times New Roman" w:hAnsi="Times New Roman" w:cs="Times New Roman"/>
          <w:vertAlign w:val="superscript"/>
        </w:rPr>
        <w:t>st</w:t>
      </w:r>
      <w:r w:rsidR="00AD540A">
        <w:rPr>
          <w:rFonts w:ascii="Times New Roman" w:hAnsi="Times New Roman" w:cs="Times New Roman"/>
        </w:rPr>
        <w:t xml:space="preserve"> replication-</w:t>
      </w:r>
      <w:r w:rsidR="0013140E">
        <w:rPr>
          <w:rFonts w:ascii="Times New Roman" w:hAnsi="Times New Roman" w:cs="Times New Roman"/>
        </w:rPr>
        <w:t>harvest was affected by worm damage</w:t>
      </w:r>
      <w:r w:rsidR="00AD540A">
        <w:rPr>
          <w:rFonts w:ascii="Times New Roman" w:hAnsi="Times New Roman" w:cs="Times New Roman"/>
        </w:rPr>
        <w:t xml:space="preserve"> </w:t>
      </w:r>
      <w:r w:rsidR="0013140E">
        <w:rPr>
          <w:rFonts w:ascii="Times New Roman" w:hAnsi="Times New Roman" w:cs="Times New Roman"/>
        </w:rPr>
        <w:t>and 72% in the 2</w:t>
      </w:r>
      <w:r w:rsidR="0013140E" w:rsidRPr="0013140E">
        <w:rPr>
          <w:rFonts w:ascii="Times New Roman" w:hAnsi="Times New Roman" w:cs="Times New Roman"/>
          <w:vertAlign w:val="superscript"/>
        </w:rPr>
        <w:t>nd</w:t>
      </w:r>
      <w:r w:rsidR="0013140E">
        <w:rPr>
          <w:rFonts w:ascii="Times New Roman" w:hAnsi="Times New Roman" w:cs="Times New Roman"/>
        </w:rPr>
        <w:t xml:space="preserve"> replication.</w:t>
      </w:r>
      <w:r w:rsidR="00FF22C8">
        <w:rPr>
          <w:rFonts w:ascii="Times New Roman" w:hAnsi="Times New Roman" w:cs="Times New Roman"/>
        </w:rPr>
        <w:t xml:space="preserve"> </w:t>
      </w:r>
      <w:r w:rsidR="00501C72">
        <w:rPr>
          <w:rFonts w:ascii="Times New Roman" w:hAnsi="Times New Roman" w:cs="Times New Roman"/>
        </w:rPr>
        <w:t xml:space="preserve">On the other hand, </w:t>
      </w:r>
      <w:r w:rsidR="00DF280A">
        <w:rPr>
          <w:rFonts w:ascii="Times New Roman" w:hAnsi="Times New Roman" w:cs="Times New Roman"/>
          <w:i/>
          <w:iCs/>
        </w:rPr>
        <w:t xml:space="preserve">April Cross </w:t>
      </w:r>
      <w:r w:rsidR="00DF280A">
        <w:rPr>
          <w:rFonts w:ascii="Times New Roman" w:hAnsi="Times New Roman" w:cs="Times New Roman"/>
        </w:rPr>
        <w:t xml:space="preserve">was the only variety that had a &lt;5% difference of worm affected </w:t>
      </w:r>
      <w:r w:rsidR="008F726E">
        <w:rPr>
          <w:rFonts w:ascii="Times New Roman" w:hAnsi="Times New Roman" w:cs="Times New Roman"/>
        </w:rPr>
        <w:t>roots</w:t>
      </w:r>
      <w:r w:rsidR="00DF280A">
        <w:rPr>
          <w:rFonts w:ascii="Times New Roman" w:hAnsi="Times New Roman" w:cs="Times New Roman"/>
        </w:rPr>
        <w:t xml:space="preserve"> between the 1</w:t>
      </w:r>
      <w:r w:rsidR="00DF280A" w:rsidRPr="00DF280A">
        <w:rPr>
          <w:rFonts w:ascii="Times New Roman" w:hAnsi="Times New Roman" w:cs="Times New Roman"/>
          <w:vertAlign w:val="superscript"/>
        </w:rPr>
        <w:t>st</w:t>
      </w:r>
      <w:r w:rsidR="00DF280A">
        <w:rPr>
          <w:rFonts w:ascii="Times New Roman" w:hAnsi="Times New Roman" w:cs="Times New Roman"/>
        </w:rPr>
        <w:t xml:space="preserve"> and 2</w:t>
      </w:r>
      <w:r w:rsidR="00DF280A" w:rsidRPr="00DF280A">
        <w:rPr>
          <w:rFonts w:ascii="Times New Roman" w:hAnsi="Times New Roman" w:cs="Times New Roman"/>
          <w:vertAlign w:val="superscript"/>
        </w:rPr>
        <w:t>nd</w:t>
      </w:r>
      <w:r w:rsidR="00DF280A">
        <w:rPr>
          <w:rFonts w:ascii="Times New Roman" w:hAnsi="Times New Roman" w:cs="Times New Roman"/>
        </w:rPr>
        <w:t xml:space="preserve"> replication</w:t>
      </w:r>
      <w:r w:rsidR="00521945">
        <w:rPr>
          <w:rFonts w:ascii="Times New Roman" w:hAnsi="Times New Roman" w:cs="Times New Roman"/>
        </w:rPr>
        <w:t xml:space="preserve"> (see </w:t>
      </w:r>
      <w:r w:rsidR="00251ECC">
        <w:rPr>
          <w:rFonts w:ascii="Times New Roman" w:hAnsi="Times New Roman" w:cs="Times New Roman"/>
        </w:rPr>
        <w:t>table 1</w:t>
      </w:r>
      <w:r w:rsidR="00521945">
        <w:rPr>
          <w:rFonts w:ascii="Times New Roman" w:hAnsi="Times New Roman" w:cs="Times New Roman"/>
        </w:rPr>
        <w:t xml:space="preserve">). </w:t>
      </w:r>
      <w:r w:rsidR="00251ECC" w:rsidRPr="00251ECC">
        <w:drawing>
          <wp:inline distT="0" distB="0" distL="0" distR="0" wp14:anchorId="7B09DC3B" wp14:editId="064E2810">
            <wp:extent cx="5565775" cy="24015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5775" cy="2401570"/>
                    </a:xfrm>
                    <a:prstGeom prst="rect">
                      <a:avLst/>
                    </a:prstGeom>
                    <a:noFill/>
                    <a:ln>
                      <a:noFill/>
                    </a:ln>
                  </pic:spPr>
                </pic:pic>
              </a:graphicData>
            </a:graphic>
          </wp:inline>
        </w:drawing>
      </w:r>
    </w:p>
    <w:p w14:paraId="761AFE04" w14:textId="22CFA060" w:rsidR="00872E94" w:rsidRDefault="00251ECC" w:rsidP="00251ECC">
      <w:pPr>
        <w:pStyle w:val="Caption"/>
      </w:pPr>
      <w:r>
        <w:t>Table 1: Total harvested radish weight (grams), total radish weight with worm damage (grams), total radish weight without worm damage (grams), and percent radish weight effected by worm damage of all daikon varieties by replication.</w:t>
      </w:r>
    </w:p>
    <w:p w14:paraId="7CC86BC2" w14:textId="55B5B8C5" w:rsidR="00376B3B" w:rsidRPr="00BE66D0" w:rsidRDefault="008F2B69" w:rsidP="00F53A50">
      <w:pPr>
        <w:spacing w:after="0" w:line="360" w:lineRule="auto"/>
        <w:ind w:firstLine="720"/>
        <w:rPr>
          <w:rFonts w:ascii="Times New Roman" w:hAnsi="Times New Roman" w:cs="Times New Roman"/>
        </w:rPr>
      </w:pPr>
      <w:r w:rsidRPr="00BE66D0">
        <w:rPr>
          <w:rFonts w:ascii="Times New Roman" w:hAnsi="Times New Roman" w:cs="Times New Roman"/>
        </w:rPr>
        <w:lastRenderedPageBreak/>
        <w:t xml:space="preserve">Varieties </w:t>
      </w:r>
      <w:r w:rsidRPr="00BE66D0">
        <w:rPr>
          <w:rFonts w:ascii="Times New Roman" w:hAnsi="Times New Roman" w:cs="Times New Roman"/>
          <w:i/>
          <w:iCs/>
        </w:rPr>
        <w:t xml:space="preserve">Artemisia </w:t>
      </w:r>
      <w:r w:rsidRPr="00BE66D0">
        <w:rPr>
          <w:rFonts w:ascii="Times New Roman" w:hAnsi="Times New Roman" w:cs="Times New Roman"/>
        </w:rPr>
        <w:t>and</w:t>
      </w:r>
      <w:r w:rsidRPr="00BE66D0">
        <w:rPr>
          <w:rFonts w:ascii="Times New Roman" w:hAnsi="Times New Roman" w:cs="Times New Roman"/>
          <w:i/>
          <w:iCs/>
        </w:rPr>
        <w:t xml:space="preserve"> April Cross, </w:t>
      </w:r>
      <w:r w:rsidRPr="00BE66D0">
        <w:rPr>
          <w:rFonts w:ascii="Times New Roman" w:hAnsi="Times New Roman" w:cs="Times New Roman"/>
        </w:rPr>
        <w:t xml:space="preserve">were the only two varieties whose worm-affected harvest </w:t>
      </w:r>
    </w:p>
    <w:p w14:paraId="46041CA8" w14:textId="7898A7B4" w:rsidR="002754C0" w:rsidRPr="00BE66D0" w:rsidRDefault="008F2B69" w:rsidP="00F53A50">
      <w:pPr>
        <w:spacing w:after="0" w:line="360" w:lineRule="auto"/>
        <w:rPr>
          <w:rFonts w:ascii="Times New Roman" w:hAnsi="Times New Roman" w:cs="Times New Roman"/>
          <w:noProof/>
        </w:rPr>
      </w:pPr>
      <w:r w:rsidRPr="00BE66D0">
        <w:rPr>
          <w:rFonts w:ascii="Times New Roman" w:hAnsi="Times New Roman" w:cs="Times New Roman"/>
          <w:noProof/>
        </w:rPr>
        <w:t xml:space="preserve"> remained</w:t>
      </w:r>
      <w:r w:rsidR="00694CC4" w:rsidRPr="00BE66D0">
        <w:rPr>
          <w:rFonts w:ascii="Times New Roman" w:hAnsi="Times New Roman" w:cs="Times New Roman"/>
          <w:noProof/>
        </w:rPr>
        <w:t xml:space="preserve"> just</w:t>
      </w:r>
      <w:r w:rsidRPr="00BE66D0">
        <w:rPr>
          <w:rFonts w:ascii="Times New Roman" w:hAnsi="Times New Roman" w:cs="Times New Roman"/>
          <w:noProof/>
        </w:rPr>
        <w:t xml:space="preserve"> under 50% for both replications</w:t>
      </w:r>
      <w:r w:rsidR="00694CC4" w:rsidRPr="00BE66D0">
        <w:rPr>
          <w:rFonts w:ascii="Times New Roman" w:hAnsi="Times New Roman" w:cs="Times New Roman"/>
          <w:noProof/>
        </w:rPr>
        <w:t xml:space="preserve">; </w:t>
      </w:r>
      <w:r w:rsidR="00694CC4" w:rsidRPr="00BE66D0">
        <w:rPr>
          <w:rFonts w:ascii="Times New Roman" w:hAnsi="Times New Roman" w:cs="Times New Roman"/>
          <w:i/>
          <w:iCs/>
          <w:noProof/>
        </w:rPr>
        <w:t xml:space="preserve">Einstein </w:t>
      </w:r>
      <w:r w:rsidR="00694CC4" w:rsidRPr="00BE66D0">
        <w:rPr>
          <w:rFonts w:ascii="Times New Roman" w:hAnsi="Times New Roman" w:cs="Times New Roman"/>
          <w:noProof/>
        </w:rPr>
        <w:t>fell just short of that with the 1</w:t>
      </w:r>
      <w:r w:rsidR="00694CC4" w:rsidRPr="00BE66D0">
        <w:rPr>
          <w:rFonts w:ascii="Times New Roman" w:hAnsi="Times New Roman" w:cs="Times New Roman"/>
          <w:noProof/>
          <w:vertAlign w:val="superscript"/>
        </w:rPr>
        <w:t>st</w:t>
      </w:r>
      <w:r w:rsidR="00694CC4" w:rsidRPr="00BE66D0">
        <w:rPr>
          <w:rFonts w:ascii="Times New Roman" w:hAnsi="Times New Roman" w:cs="Times New Roman"/>
          <w:noProof/>
        </w:rPr>
        <w:t xml:space="preserve"> replication</w:t>
      </w:r>
    </w:p>
    <w:p w14:paraId="6925E408" w14:textId="088AC996" w:rsidR="00145520" w:rsidRDefault="00D04A12" w:rsidP="00F53A50">
      <w:pPr>
        <w:spacing w:after="0" w:line="360" w:lineRule="auto"/>
        <w:rPr>
          <w:rFonts w:ascii="Times New Roman" w:hAnsi="Times New Roman" w:cs="Times New Roman"/>
        </w:rPr>
      </w:pPr>
      <w:r w:rsidRPr="00BE66D0">
        <w:rPr>
          <w:rFonts w:ascii="Times New Roman" w:hAnsi="Times New Roman" w:cs="Times New Roman"/>
        </w:rPr>
        <w:t>worm-affected harvest at 49.8% and the 2</w:t>
      </w:r>
      <w:r w:rsidRPr="00BE66D0">
        <w:rPr>
          <w:rFonts w:ascii="Times New Roman" w:hAnsi="Times New Roman" w:cs="Times New Roman"/>
          <w:vertAlign w:val="superscript"/>
        </w:rPr>
        <w:t>nd</w:t>
      </w:r>
      <w:r w:rsidRPr="00BE66D0">
        <w:rPr>
          <w:rFonts w:ascii="Times New Roman" w:hAnsi="Times New Roman" w:cs="Times New Roman"/>
        </w:rPr>
        <w:t xml:space="preserve"> replication at 55.3%. For the remaining varieties, </w:t>
      </w:r>
      <w:r w:rsidRPr="00BE66D0">
        <w:rPr>
          <w:rFonts w:ascii="Times New Roman" w:hAnsi="Times New Roman" w:cs="Times New Roman"/>
          <w:i/>
          <w:iCs/>
        </w:rPr>
        <w:t xml:space="preserve">KN Bravo, </w:t>
      </w:r>
      <w:proofErr w:type="spellStart"/>
      <w:r w:rsidRPr="00BE66D0">
        <w:rPr>
          <w:rFonts w:ascii="Times New Roman" w:hAnsi="Times New Roman" w:cs="Times New Roman"/>
          <w:i/>
          <w:iCs/>
        </w:rPr>
        <w:t>Minowase</w:t>
      </w:r>
      <w:proofErr w:type="spellEnd"/>
      <w:r w:rsidRPr="00BE66D0">
        <w:rPr>
          <w:rFonts w:ascii="Times New Roman" w:hAnsi="Times New Roman" w:cs="Times New Roman"/>
          <w:i/>
          <w:iCs/>
        </w:rPr>
        <w:t xml:space="preserve"> Summer, and Red Meat, </w:t>
      </w:r>
      <w:r w:rsidRPr="00BE66D0">
        <w:rPr>
          <w:rFonts w:ascii="Times New Roman" w:hAnsi="Times New Roman" w:cs="Times New Roman"/>
        </w:rPr>
        <w:t>&gt; 50% of the harvested daikon roots were damaged by worms and rendered unmarketable as a human food crop</w:t>
      </w:r>
      <w:r w:rsidR="007D1CEF">
        <w:rPr>
          <w:rFonts w:ascii="Times New Roman" w:hAnsi="Times New Roman" w:cs="Times New Roman"/>
        </w:rPr>
        <w:t xml:space="preserve"> (see </w:t>
      </w:r>
      <w:r w:rsidR="00EE0147">
        <w:rPr>
          <w:rFonts w:ascii="Times New Roman" w:hAnsi="Times New Roman" w:cs="Times New Roman"/>
        </w:rPr>
        <w:t>table 1</w:t>
      </w:r>
      <w:r w:rsidR="007D1CEF">
        <w:rPr>
          <w:rFonts w:ascii="Times New Roman" w:hAnsi="Times New Roman" w:cs="Times New Roman"/>
        </w:rPr>
        <w:t>)</w:t>
      </w:r>
      <w:r w:rsidRPr="00BE66D0">
        <w:rPr>
          <w:rFonts w:ascii="Times New Roman" w:hAnsi="Times New Roman" w:cs="Times New Roman"/>
        </w:rPr>
        <w:t xml:space="preserve">. </w:t>
      </w:r>
    </w:p>
    <w:p w14:paraId="5AB707B6" w14:textId="77777777" w:rsidR="00A67547" w:rsidRDefault="00A67547" w:rsidP="00F53A50">
      <w:pPr>
        <w:spacing w:after="0" w:line="360" w:lineRule="auto"/>
        <w:rPr>
          <w:rFonts w:ascii="Times New Roman" w:hAnsi="Times New Roman" w:cs="Times New Roman"/>
        </w:rPr>
      </w:pPr>
    </w:p>
    <w:p w14:paraId="261C4EB8" w14:textId="6194BA88" w:rsidR="001C3D29" w:rsidRPr="001C3D29" w:rsidRDefault="001C3D29" w:rsidP="00F53A50">
      <w:pPr>
        <w:spacing w:after="0" w:line="360" w:lineRule="auto"/>
        <w:rPr>
          <w:rFonts w:ascii="Times New Roman" w:hAnsi="Times New Roman" w:cs="Times New Roman"/>
          <w:b/>
          <w:bCs/>
        </w:rPr>
      </w:pPr>
      <w:r>
        <w:rPr>
          <w:rFonts w:ascii="Times New Roman" w:hAnsi="Times New Roman" w:cs="Times New Roman"/>
          <w:b/>
          <w:bCs/>
        </w:rPr>
        <w:t>Root Splitting:</w:t>
      </w:r>
    </w:p>
    <w:p w14:paraId="1B78F5DA" w14:textId="3469C49C" w:rsidR="00023900" w:rsidRDefault="00145520" w:rsidP="00F53A50">
      <w:pPr>
        <w:spacing w:after="0" w:line="360" w:lineRule="auto"/>
        <w:rPr>
          <w:rFonts w:ascii="Times New Roman" w:hAnsi="Times New Roman" w:cs="Times New Roman"/>
        </w:rPr>
      </w:pPr>
      <w:r w:rsidRPr="00BE66D0">
        <w:rPr>
          <w:rFonts w:ascii="Times New Roman" w:hAnsi="Times New Roman" w:cs="Times New Roman"/>
        </w:rPr>
        <w:tab/>
      </w:r>
      <w:r w:rsidR="005D1F9E" w:rsidRPr="00BE66D0">
        <w:rPr>
          <w:rFonts w:ascii="Times New Roman" w:hAnsi="Times New Roman" w:cs="Times New Roman"/>
        </w:rPr>
        <w:t xml:space="preserve">When looking at the tendency of </w:t>
      </w:r>
      <w:r w:rsidR="00F722A4">
        <w:rPr>
          <w:rFonts w:ascii="Times New Roman" w:hAnsi="Times New Roman" w:cs="Times New Roman"/>
        </w:rPr>
        <w:t xml:space="preserve">root </w:t>
      </w:r>
      <w:r w:rsidR="005D1F9E" w:rsidRPr="00BE66D0">
        <w:rPr>
          <w:rFonts w:ascii="Times New Roman" w:hAnsi="Times New Roman" w:cs="Times New Roman"/>
        </w:rPr>
        <w:t>cracking/splitting among the different varieties</w:t>
      </w:r>
      <w:r w:rsidR="00023900" w:rsidRPr="00BE66D0">
        <w:rPr>
          <w:rFonts w:ascii="Times New Roman" w:hAnsi="Times New Roman" w:cs="Times New Roman"/>
        </w:rPr>
        <w:t xml:space="preserve">, there was one variety that </w:t>
      </w:r>
      <w:r w:rsidR="005D1F9E" w:rsidRPr="00BE66D0">
        <w:rPr>
          <w:rFonts w:ascii="Times New Roman" w:hAnsi="Times New Roman" w:cs="Times New Roman"/>
        </w:rPr>
        <w:t>proved quite</w:t>
      </w:r>
      <w:r w:rsidR="00023900" w:rsidRPr="00BE66D0">
        <w:rPr>
          <w:rFonts w:ascii="Times New Roman" w:hAnsi="Times New Roman" w:cs="Times New Roman"/>
        </w:rPr>
        <w:t xml:space="preserve"> susceptible</w:t>
      </w:r>
      <w:r w:rsidR="005D1F9E" w:rsidRPr="00BE66D0">
        <w:rPr>
          <w:rFonts w:ascii="Times New Roman" w:hAnsi="Times New Roman" w:cs="Times New Roman"/>
        </w:rPr>
        <w:t xml:space="preserve">; across all replications, </w:t>
      </w:r>
      <w:r w:rsidR="005D1F9E" w:rsidRPr="00BE66D0">
        <w:rPr>
          <w:rFonts w:ascii="Times New Roman" w:hAnsi="Times New Roman" w:cs="Times New Roman"/>
          <w:i/>
          <w:iCs/>
        </w:rPr>
        <w:t xml:space="preserve">Red Meat </w:t>
      </w:r>
      <w:r w:rsidR="00503486" w:rsidRPr="00BE66D0">
        <w:rPr>
          <w:rFonts w:ascii="Times New Roman" w:hAnsi="Times New Roman" w:cs="Times New Roman"/>
        </w:rPr>
        <w:t>had a 41% splitting rat</w:t>
      </w:r>
      <w:r w:rsidR="00EE574E">
        <w:rPr>
          <w:rFonts w:ascii="Times New Roman" w:hAnsi="Times New Roman" w:cs="Times New Roman"/>
        </w:rPr>
        <w:t>e</w:t>
      </w:r>
      <w:r w:rsidR="00E5087D">
        <w:rPr>
          <w:rFonts w:ascii="Times New Roman" w:hAnsi="Times New Roman" w:cs="Times New Roman"/>
        </w:rPr>
        <w:t>, where</w:t>
      </w:r>
      <w:r w:rsidR="00BE66D0" w:rsidRPr="00BE66D0">
        <w:rPr>
          <w:rFonts w:ascii="Times New Roman" w:hAnsi="Times New Roman" w:cs="Times New Roman"/>
        </w:rPr>
        <w:t xml:space="preserve"> </w:t>
      </w:r>
      <w:r w:rsidR="00E5087D">
        <w:rPr>
          <w:rFonts w:ascii="Times New Roman" w:hAnsi="Times New Roman" w:cs="Times New Roman"/>
        </w:rPr>
        <w:t>no</w:t>
      </w:r>
      <w:r w:rsidR="00BE66D0" w:rsidRPr="00BE66D0">
        <w:rPr>
          <w:rFonts w:ascii="Times New Roman" w:hAnsi="Times New Roman" w:cs="Times New Roman"/>
        </w:rPr>
        <w:t xml:space="preserve"> other variety had a splitting rate above 4%.</w:t>
      </w:r>
      <w:r w:rsidR="00E5087D">
        <w:rPr>
          <w:rFonts w:ascii="Times New Roman" w:hAnsi="Times New Roman" w:cs="Times New Roman"/>
        </w:rPr>
        <w:t xml:space="preserve"> </w:t>
      </w:r>
      <w:r w:rsidR="00702376">
        <w:rPr>
          <w:rFonts w:ascii="Times New Roman" w:hAnsi="Times New Roman" w:cs="Times New Roman"/>
        </w:rPr>
        <w:t xml:space="preserve">Although </w:t>
      </w:r>
      <w:r w:rsidR="00B759BF">
        <w:rPr>
          <w:rFonts w:ascii="Times New Roman" w:hAnsi="Times New Roman" w:cs="Times New Roman"/>
        </w:rPr>
        <w:t xml:space="preserve">all varieties showed some signs of splitting/cracking, </w:t>
      </w:r>
      <w:r w:rsidR="00F85191">
        <w:rPr>
          <w:rFonts w:ascii="Times New Roman" w:hAnsi="Times New Roman" w:cs="Times New Roman"/>
          <w:i/>
          <w:iCs/>
        </w:rPr>
        <w:t xml:space="preserve">Red Meat </w:t>
      </w:r>
      <w:r w:rsidR="00F85191">
        <w:rPr>
          <w:rFonts w:ascii="Times New Roman" w:hAnsi="Times New Roman" w:cs="Times New Roman"/>
        </w:rPr>
        <w:t xml:space="preserve">was the only variety that </w:t>
      </w:r>
      <w:r w:rsidR="00A7785B">
        <w:rPr>
          <w:rFonts w:ascii="Times New Roman" w:hAnsi="Times New Roman" w:cs="Times New Roman"/>
        </w:rPr>
        <w:t>did not</w:t>
      </w:r>
      <w:r w:rsidR="00F85191">
        <w:rPr>
          <w:rFonts w:ascii="Times New Roman" w:hAnsi="Times New Roman" w:cs="Times New Roman"/>
        </w:rPr>
        <w:t xml:space="preserve"> </w:t>
      </w:r>
      <w:r w:rsidR="00AC28B4">
        <w:rPr>
          <w:rFonts w:ascii="Times New Roman" w:hAnsi="Times New Roman" w:cs="Times New Roman"/>
        </w:rPr>
        <w:t xml:space="preserve">show any signs of healing </w:t>
      </w:r>
      <w:r w:rsidR="00C62299">
        <w:rPr>
          <w:rFonts w:ascii="Times New Roman" w:hAnsi="Times New Roman" w:cs="Times New Roman"/>
        </w:rPr>
        <w:t>a split</w:t>
      </w:r>
      <w:r w:rsidR="00A7785B">
        <w:rPr>
          <w:rFonts w:ascii="Times New Roman" w:hAnsi="Times New Roman" w:cs="Times New Roman"/>
        </w:rPr>
        <w:t xml:space="preserve"> or crack</w:t>
      </w:r>
      <w:r w:rsidR="00C62299">
        <w:rPr>
          <w:rFonts w:ascii="Times New Roman" w:hAnsi="Times New Roman" w:cs="Times New Roman"/>
        </w:rPr>
        <w:t xml:space="preserve">. </w:t>
      </w:r>
      <w:r w:rsidR="00DC75C3">
        <w:rPr>
          <w:rFonts w:ascii="Times New Roman" w:hAnsi="Times New Roman" w:cs="Times New Roman"/>
          <w:i/>
          <w:iCs/>
        </w:rPr>
        <w:t xml:space="preserve">KN Bravo, </w:t>
      </w:r>
      <w:r w:rsidR="00A7785B">
        <w:rPr>
          <w:rFonts w:ascii="Times New Roman" w:hAnsi="Times New Roman" w:cs="Times New Roman"/>
        </w:rPr>
        <w:t>on the other hand</w:t>
      </w:r>
      <w:r w:rsidR="00DC75C3">
        <w:rPr>
          <w:rFonts w:ascii="Times New Roman" w:hAnsi="Times New Roman" w:cs="Times New Roman"/>
        </w:rPr>
        <w:t xml:space="preserve">, </w:t>
      </w:r>
      <w:r w:rsidR="00BF5198">
        <w:rPr>
          <w:rFonts w:ascii="Times New Roman" w:hAnsi="Times New Roman" w:cs="Times New Roman"/>
        </w:rPr>
        <w:t>had some root splitting occur</w:t>
      </w:r>
      <w:r w:rsidR="007A3D7E">
        <w:rPr>
          <w:rFonts w:ascii="Times New Roman" w:hAnsi="Times New Roman" w:cs="Times New Roman"/>
        </w:rPr>
        <w:t xml:space="preserve"> throughout the replications</w:t>
      </w:r>
      <w:r w:rsidR="00BF5198">
        <w:rPr>
          <w:rFonts w:ascii="Times New Roman" w:hAnsi="Times New Roman" w:cs="Times New Roman"/>
        </w:rPr>
        <w:t xml:space="preserve"> but </w:t>
      </w:r>
      <w:r w:rsidR="00196CC1">
        <w:rPr>
          <w:rFonts w:ascii="Times New Roman" w:hAnsi="Times New Roman" w:cs="Times New Roman"/>
        </w:rPr>
        <w:t>showed obvious signs of healing following the splitting event</w:t>
      </w:r>
      <w:r w:rsidR="00176D11">
        <w:rPr>
          <w:rFonts w:ascii="Times New Roman" w:hAnsi="Times New Roman" w:cs="Times New Roman"/>
        </w:rPr>
        <w:t>, prior to harvest</w:t>
      </w:r>
      <w:r w:rsidR="009A68DD">
        <w:rPr>
          <w:rFonts w:ascii="Times New Roman" w:hAnsi="Times New Roman" w:cs="Times New Roman"/>
        </w:rPr>
        <w:t xml:space="preserve">. </w:t>
      </w:r>
      <w:r w:rsidR="0091075E">
        <w:rPr>
          <w:rFonts w:ascii="Times New Roman" w:hAnsi="Times New Roman" w:cs="Times New Roman"/>
        </w:rPr>
        <w:t xml:space="preserve">The inability for </w:t>
      </w:r>
      <w:r w:rsidR="0091075E">
        <w:rPr>
          <w:rFonts w:ascii="Times New Roman" w:hAnsi="Times New Roman" w:cs="Times New Roman"/>
          <w:i/>
          <w:iCs/>
        </w:rPr>
        <w:t xml:space="preserve">Red Meat </w:t>
      </w:r>
      <w:r w:rsidR="0091075E">
        <w:rPr>
          <w:rFonts w:ascii="Times New Roman" w:hAnsi="Times New Roman" w:cs="Times New Roman"/>
        </w:rPr>
        <w:t xml:space="preserve">to </w:t>
      </w:r>
      <w:r w:rsidR="00C2010E">
        <w:rPr>
          <w:rFonts w:ascii="Times New Roman" w:hAnsi="Times New Roman" w:cs="Times New Roman"/>
        </w:rPr>
        <w:t>resist splitting</w:t>
      </w:r>
      <w:r w:rsidR="009F36AF">
        <w:rPr>
          <w:rFonts w:ascii="Times New Roman" w:hAnsi="Times New Roman" w:cs="Times New Roman"/>
        </w:rPr>
        <w:t>, or to</w:t>
      </w:r>
      <w:r w:rsidR="00C2010E">
        <w:rPr>
          <w:rFonts w:ascii="Times New Roman" w:hAnsi="Times New Roman" w:cs="Times New Roman"/>
        </w:rPr>
        <w:t xml:space="preserve"> heal from </w:t>
      </w:r>
      <w:r w:rsidR="00F9287C">
        <w:rPr>
          <w:rFonts w:ascii="Times New Roman" w:hAnsi="Times New Roman" w:cs="Times New Roman"/>
        </w:rPr>
        <w:t>splitting</w:t>
      </w:r>
      <w:r w:rsidR="009E220F">
        <w:rPr>
          <w:rFonts w:ascii="Times New Roman" w:hAnsi="Times New Roman" w:cs="Times New Roman"/>
        </w:rPr>
        <w:t xml:space="preserve"> damage, makes it </w:t>
      </w:r>
      <w:r w:rsidR="009F36AF">
        <w:rPr>
          <w:rFonts w:ascii="Times New Roman" w:hAnsi="Times New Roman" w:cs="Times New Roman"/>
        </w:rPr>
        <w:t xml:space="preserve">a poor candidate for </w:t>
      </w:r>
      <w:r w:rsidR="004E07A5">
        <w:rPr>
          <w:rFonts w:ascii="Times New Roman" w:hAnsi="Times New Roman" w:cs="Times New Roman"/>
        </w:rPr>
        <w:t xml:space="preserve">field storage. </w:t>
      </w:r>
    </w:p>
    <w:p w14:paraId="0226F4B2" w14:textId="77777777" w:rsidR="00A67547" w:rsidRPr="0091075E" w:rsidRDefault="00A67547" w:rsidP="00F53A50">
      <w:pPr>
        <w:spacing w:after="0" w:line="360" w:lineRule="auto"/>
        <w:rPr>
          <w:rFonts w:ascii="Times New Roman" w:hAnsi="Times New Roman" w:cs="Times New Roman"/>
        </w:rPr>
      </w:pPr>
    </w:p>
    <w:p w14:paraId="100892D2" w14:textId="0A5056B7" w:rsidR="001C3D29" w:rsidRDefault="001C3D29" w:rsidP="00F53A50">
      <w:pPr>
        <w:spacing w:after="0" w:line="360" w:lineRule="auto"/>
        <w:rPr>
          <w:rFonts w:ascii="Times New Roman" w:hAnsi="Times New Roman" w:cs="Times New Roman"/>
          <w:b/>
          <w:bCs/>
        </w:rPr>
      </w:pPr>
      <w:r>
        <w:rPr>
          <w:rFonts w:ascii="Times New Roman" w:hAnsi="Times New Roman" w:cs="Times New Roman"/>
          <w:b/>
          <w:bCs/>
        </w:rPr>
        <w:t xml:space="preserve">Sensory Evaluations: </w:t>
      </w:r>
    </w:p>
    <w:p w14:paraId="6B813704" w14:textId="18A05AC7" w:rsidR="00C35D34" w:rsidRDefault="009141E1" w:rsidP="00F53A50">
      <w:pPr>
        <w:spacing w:after="0" w:line="360" w:lineRule="auto"/>
        <w:rPr>
          <w:rFonts w:ascii="Times New Roman" w:hAnsi="Times New Roman" w:cs="Times New Roman"/>
        </w:rPr>
      </w:pPr>
      <w:r>
        <w:rPr>
          <w:noProof/>
        </w:rPr>
        <w:drawing>
          <wp:anchor distT="0" distB="0" distL="114300" distR="114300" simplePos="0" relativeHeight="251663360" behindDoc="0" locked="0" layoutInCell="1" allowOverlap="1" wp14:anchorId="5AAEFE9F" wp14:editId="10A6E3E5">
            <wp:simplePos x="0" y="0"/>
            <wp:positionH relativeFrom="margin">
              <wp:align>center</wp:align>
            </wp:positionH>
            <wp:positionV relativeFrom="paragraph">
              <wp:posOffset>898221</wp:posOffset>
            </wp:positionV>
            <wp:extent cx="4572000" cy="2743200"/>
            <wp:effectExtent l="0" t="0" r="0" b="0"/>
            <wp:wrapTopAndBottom/>
            <wp:docPr id="10" name="Chart 10">
              <a:extLst xmlns:a="http://schemas.openxmlformats.org/drawingml/2006/main">
                <a:ext uri="{FF2B5EF4-FFF2-40B4-BE49-F238E27FC236}">
                  <a16:creationId xmlns:a16="http://schemas.microsoft.com/office/drawing/2014/main" id="{E7722C3A-9FA7-4242-99CC-EE42EF02B9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7E0172">
        <w:rPr>
          <w:noProof/>
        </w:rPr>
        <mc:AlternateContent>
          <mc:Choice Requires="wps">
            <w:drawing>
              <wp:anchor distT="0" distB="0" distL="114300" distR="114300" simplePos="0" relativeHeight="251665408" behindDoc="0" locked="0" layoutInCell="1" allowOverlap="1" wp14:anchorId="5531FE9C" wp14:editId="6259DC3A">
                <wp:simplePos x="0" y="0"/>
                <wp:positionH relativeFrom="column">
                  <wp:posOffset>685800</wp:posOffset>
                </wp:positionH>
                <wp:positionV relativeFrom="paragraph">
                  <wp:posOffset>3571875</wp:posOffset>
                </wp:positionV>
                <wp:extent cx="4572000" cy="635"/>
                <wp:effectExtent l="0" t="0" r="0" b="0"/>
                <wp:wrapTopAndBottom/>
                <wp:docPr id="11" name="Text Box 11"/>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wps:spPr>
                      <wps:txbx>
                        <w:txbxContent>
                          <w:p w14:paraId="0EB021CE" w14:textId="3A0EA0C0" w:rsidR="007E0172" w:rsidRPr="00E55BA3" w:rsidRDefault="007E0172" w:rsidP="007E0172">
                            <w:pPr>
                              <w:pStyle w:val="Caption"/>
                              <w:jc w:val="center"/>
                              <w:rPr>
                                <w:noProof/>
                              </w:rPr>
                            </w:pPr>
                            <w:r>
                              <w:t xml:space="preserve">Figure </w:t>
                            </w:r>
                            <w:r>
                              <w:fldChar w:fldCharType="begin"/>
                            </w:r>
                            <w:r>
                              <w:instrText xml:space="preserve"> SEQ Figure \* ARABIC </w:instrText>
                            </w:r>
                            <w:r>
                              <w:fldChar w:fldCharType="separate"/>
                            </w:r>
                            <w:r>
                              <w:rPr>
                                <w:noProof/>
                              </w:rPr>
                              <w:t>1</w:t>
                            </w:r>
                            <w:r>
                              <w:fldChar w:fldCharType="end"/>
                            </w:r>
                            <w:r>
                              <w:t xml:space="preserve">: Ratings from sample group's (n=17) sensory evaluation notes of daikon spiciness, sweetness, and overall preference on a 0 - 5 scale </w:t>
                            </w:r>
                            <w:r w:rsidR="00B3447B">
                              <w:t>(0</w:t>
                            </w:r>
                            <w:r>
                              <w:t xml:space="preserve"> being low rating.</w:t>
                            </w:r>
                            <w:r w:rsidR="00B3447B">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531FE9C" id="Text Box 11" o:spid="_x0000_s1027" type="#_x0000_t202" style="position:absolute;margin-left:54pt;margin-top:281.25pt;width:5in;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" stroked="f">
                <v:textbox style="mso-fit-shape-to-text:t" inset="0,0,0,0">
                  <w:txbxContent>
                    <w:p w14:paraId="0EB021CE" w14:textId="3A0EA0C0" w:rsidR="007E0172" w:rsidRPr="00E55BA3" w:rsidRDefault="007E0172" w:rsidP="007E0172">
                      <w:pPr>
                        <w:pStyle w:val="Caption"/>
                        <w:jc w:val="center"/>
                        <w:rPr>
                          <w:noProof/>
                        </w:rPr>
                      </w:pPr>
                      <w:r>
                        <w:t xml:space="preserve">Figure </w:t>
                      </w:r>
                      <w:r>
                        <w:fldChar w:fldCharType="begin"/>
                      </w:r>
                      <w:r>
                        <w:instrText xml:space="preserve"> SEQ Figure \* ARABIC </w:instrText>
                      </w:r>
                      <w:r>
                        <w:fldChar w:fldCharType="separate"/>
                      </w:r>
                      <w:r>
                        <w:rPr>
                          <w:noProof/>
                        </w:rPr>
                        <w:t>1</w:t>
                      </w:r>
                      <w:r>
                        <w:fldChar w:fldCharType="end"/>
                      </w:r>
                      <w:r>
                        <w:t xml:space="preserve">: Ratings from sample group's (n=17) sensory evaluation notes of daikon spiciness, sweetness, and overall preference on a 0 - 5 scale </w:t>
                      </w:r>
                      <w:r w:rsidR="00B3447B">
                        <w:t>(0</w:t>
                      </w:r>
                      <w:r>
                        <w:t xml:space="preserve"> being low rating.</w:t>
                      </w:r>
                      <w:r w:rsidR="00B3447B">
                        <w:t>)</w:t>
                      </w:r>
                    </w:p>
                  </w:txbxContent>
                </v:textbox>
                <w10:wrap type="topAndBottom"/>
              </v:shape>
            </w:pict>
          </mc:Fallback>
        </mc:AlternateContent>
      </w:r>
      <w:r w:rsidR="00412518">
        <w:rPr>
          <w:rFonts w:ascii="Times New Roman" w:hAnsi="Times New Roman" w:cs="Times New Roman"/>
          <w:b/>
          <w:bCs/>
        </w:rPr>
        <w:tab/>
      </w:r>
      <w:r w:rsidR="005648E2">
        <w:rPr>
          <w:rFonts w:ascii="Times New Roman" w:hAnsi="Times New Roman" w:cs="Times New Roman"/>
        </w:rPr>
        <w:t xml:space="preserve">Data from the sample group (n=17) </w:t>
      </w:r>
      <w:r w:rsidR="00576AA5">
        <w:rPr>
          <w:rFonts w:ascii="Times New Roman" w:hAnsi="Times New Roman" w:cs="Times New Roman"/>
        </w:rPr>
        <w:t xml:space="preserve">failed to show </w:t>
      </w:r>
      <w:r w:rsidR="003A6F94">
        <w:rPr>
          <w:rFonts w:ascii="Times New Roman" w:hAnsi="Times New Roman" w:cs="Times New Roman"/>
        </w:rPr>
        <w:t>an overwhelming</w:t>
      </w:r>
      <w:r w:rsidR="00576AA5">
        <w:rPr>
          <w:rFonts w:ascii="Times New Roman" w:hAnsi="Times New Roman" w:cs="Times New Roman"/>
        </w:rPr>
        <w:t xml:space="preserve"> preference for any </w:t>
      </w:r>
      <w:r w:rsidR="00097FE3">
        <w:rPr>
          <w:rFonts w:ascii="Times New Roman" w:hAnsi="Times New Roman" w:cs="Times New Roman"/>
        </w:rPr>
        <w:t xml:space="preserve">specific </w:t>
      </w:r>
      <w:r w:rsidR="00701428">
        <w:rPr>
          <w:rFonts w:ascii="Times New Roman" w:hAnsi="Times New Roman" w:cs="Times New Roman"/>
        </w:rPr>
        <w:t>daikon</w:t>
      </w:r>
      <w:r w:rsidR="00015D25">
        <w:rPr>
          <w:rFonts w:ascii="Times New Roman" w:hAnsi="Times New Roman" w:cs="Times New Roman"/>
        </w:rPr>
        <w:t xml:space="preserve"> variety</w:t>
      </w:r>
      <w:r w:rsidR="001E45AD">
        <w:rPr>
          <w:rFonts w:ascii="Times New Roman" w:hAnsi="Times New Roman" w:cs="Times New Roman"/>
        </w:rPr>
        <w:t>;</w:t>
      </w:r>
      <w:r w:rsidR="003A6F94">
        <w:rPr>
          <w:rFonts w:ascii="Times New Roman" w:hAnsi="Times New Roman" w:cs="Times New Roman"/>
        </w:rPr>
        <w:t xml:space="preserve"> </w:t>
      </w:r>
      <w:r w:rsidR="003A6F94">
        <w:rPr>
          <w:rFonts w:ascii="Times New Roman" w:hAnsi="Times New Roman" w:cs="Times New Roman"/>
          <w:i/>
          <w:iCs/>
        </w:rPr>
        <w:t xml:space="preserve">Red Meat </w:t>
      </w:r>
      <w:r w:rsidR="003A6F94">
        <w:rPr>
          <w:rFonts w:ascii="Times New Roman" w:hAnsi="Times New Roman" w:cs="Times New Roman"/>
        </w:rPr>
        <w:t xml:space="preserve">received the highest </w:t>
      </w:r>
      <w:r w:rsidR="00E33A81">
        <w:rPr>
          <w:rFonts w:ascii="Times New Roman" w:hAnsi="Times New Roman" w:cs="Times New Roman"/>
        </w:rPr>
        <w:t>average preference rating</w:t>
      </w:r>
      <w:r w:rsidR="00E46C3A">
        <w:rPr>
          <w:rFonts w:ascii="Times New Roman" w:hAnsi="Times New Roman" w:cs="Times New Roman"/>
        </w:rPr>
        <w:t xml:space="preserve">, followed closely by </w:t>
      </w:r>
      <w:r w:rsidR="00E46C3A">
        <w:rPr>
          <w:rFonts w:ascii="Times New Roman" w:hAnsi="Times New Roman" w:cs="Times New Roman"/>
          <w:i/>
          <w:iCs/>
        </w:rPr>
        <w:t xml:space="preserve">KN Bravo, Artemisia, </w:t>
      </w:r>
      <w:r w:rsidR="00E46C3A">
        <w:rPr>
          <w:rFonts w:ascii="Times New Roman" w:hAnsi="Times New Roman" w:cs="Times New Roman"/>
        </w:rPr>
        <w:t xml:space="preserve">and </w:t>
      </w:r>
      <w:proofErr w:type="spellStart"/>
      <w:r>
        <w:rPr>
          <w:rFonts w:ascii="Times New Roman" w:hAnsi="Times New Roman" w:cs="Times New Roman"/>
          <w:i/>
          <w:iCs/>
        </w:rPr>
        <w:t>Einstien</w:t>
      </w:r>
      <w:proofErr w:type="spellEnd"/>
      <w:r>
        <w:rPr>
          <w:rFonts w:ascii="Times New Roman" w:hAnsi="Times New Roman" w:cs="Times New Roman"/>
          <w:i/>
          <w:iCs/>
        </w:rPr>
        <w:t>.</w:t>
      </w:r>
      <w:r w:rsidR="00015D25">
        <w:rPr>
          <w:rFonts w:ascii="Times New Roman" w:hAnsi="Times New Roman" w:cs="Times New Roman"/>
        </w:rPr>
        <w:t xml:space="preserve"> </w:t>
      </w:r>
      <w:proofErr w:type="spellStart"/>
      <w:r w:rsidR="00015D25">
        <w:rPr>
          <w:rFonts w:ascii="Times New Roman" w:hAnsi="Times New Roman" w:cs="Times New Roman"/>
          <w:i/>
          <w:iCs/>
        </w:rPr>
        <w:t>Minowase</w:t>
      </w:r>
      <w:proofErr w:type="spellEnd"/>
      <w:r w:rsidR="00015D25">
        <w:rPr>
          <w:rFonts w:ascii="Times New Roman" w:hAnsi="Times New Roman" w:cs="Times New Roman"/>
          <w:i/>
          <w:iCs/>
        </w:rPr>
        <w:t xml:space="preserve"> Summer </w:t>
      </w:r>
      <w:r w:rsidR="00015D25">
        <w:rPr>
          <w:rFonts w:ascii="Times New Roman" w:hAnsi="Times New Roman" w:cs="Times New Roman"/>
        </w:rPr>
        <w:t xml:space="preserve">and </w:t>
      </w:r>
      <w:r w:rsidR="00015D25">
        <w:rPr>
          <w:rFonts w:ascii="Times New Roman" w:hAnsi="Times New Roman" w:cs="Times New Roman"/>
          <w:i/>
          <w:iCs/>
        </w:rPr>
        <w:t xml:space="preserve">April Cross </w:t>
      </w:r>
      <w:r w:rsidR="00B00B40">
        <w:rPr>
          <w:rFonts w:ascii="Times New Roman" w:hAnsi="Times New Roman" w:cs="Times New Roman"/>
        </w:rPr>
        <w:t xml:space="preserve">maintained the lowest average ratings </w:t>
      </w:r>
      <w:r w:rsidR="0045064B">
        <w:rPr>
          <w:rFonts w:ascii="Times New Roman" w:hAnsi="Times New Roman" w:cs="Times New Roman"/>
        </w:rPr>
        <w:t xml:space="preserve">of </w:t>
      </w:r>
      <w:r w:rsidR="00B00B40">
        <w:rPr>
          <w:rFonts w:ascii="Times New Roman" w:hAnsi="Times New Roman" w:cs="Times New Roman"/>
        </w:rPr>
        <w:t xml:space="preserve">overall preference. </w:t>
      </w:r>
    </w:p>
    <w:p w14:paraId="7DA49501" w14:textId="2F245C87" w:rsidR="00284CD5" w:rsidRPr="008357DB" w:rsidRDefault="008E737E" w:rsidP="00C35D34">
      <w:pPr>
        <w:spacing w:after="0" w:line="360" w:lineRule="auto"/>
        <w:ind w:firstLine="720"/>
        <w:rPr>
          <w:rFonts w:ascii="Times New Roman" w:hAnsi="Times New Roman" w:cs="Times New Roman"/>
        </w:rPr>
      </w:pPr>
      <w:r>
        <w:rPr>
          <w:rFonts w:ascii="Times New Roman" w:hAnsi="Times New Roman" w:cs="Times New Roman"/>
        </w:rPr>
        <w:lastRenderedPageBreak/>
        <w:t xml:space="preserve">With consideration to </w:t>
      </w:r>
      <w:r w:rsidR="00E50A9F">
        <w:rPr>
          <w:rFonts w:ascii="Times New Roman" w:hAnsi="Times New Roman" w:cs="Times New Roman"/>
        </w:rPr>
        <w:t xml:space="preserve">the sweetness rating, </w:t>
      </w:r>
      <w:r w:rsidR="00E50A9F">
        <w:rPr>
          <w:rFonts w:ascii="Times New Roman" w:hAnsi="Times New Roman" w:cs="Times New Roman"/>
          <w:i/>
          <w:iCs/>
        </w:rPr>
        <w:t xml:space="preserve">Red Meat </w:t>
      </w:r>
      <w:r w:rsidR="00705192">
        <w:rPr>
          <w:rFonts w:ascii="Times New Roman" w:hAnsi="Times New Roman" w:cs="Times New Roman"/>
        </w:rPr>
        <w:t xml:space="preserve">set itself apart </w:t>
      </w:r>
      <w:r w:rsidR="00701428">
        <w:rPr>
          <w:rFonts w:ascii="Times New Roman" w:hAnsi="Times New Roman" w:cs="Times New Roman"/>
        </w:rPr>
        <w:t>from the other varieties for having the highest average</w:t>
      </w:r>
      <w:r w:rsidR="006A26B2">
        <w:rPr>
          <w:rFonts w:ascii="Times New Roman" w:hAnsi="Times New Roman" w:cs="Times New Roman"/>
        </w:rPr>
        <w:t xml:space="preserve"> sweetness</w:t>
      </w:r>
      <w:r w:rsidR="00701428">
        <w:rPr>
          <w:rFonts w:ascii="Times New Roman" w:hAnsi="Times New Roman" w:cs="Times New Roman"/>
        </w:rPr>
        <w:t xml:space="preserve"> rating</w:t>
      </w:r>
      <w:r w:rsidR="00097FE3">
        <w:rPr>
          <w:rFonts w:ascii="Times New Roman" w:hAnsi="Times New Roman" w:cs="Times New Roman"/>
        </w:rPr>
        <w:t>s</w:t>
      </w:r>
      <w:r w:rsidR="00701428">
        <w:rPr>
          <w:rFonts w:ascii="Times New Roman" w:hAnsi="Times New Roman" w:cs="Times New Roman"/>
        </w:rPr>
        <w:t xml:space="preserve">. </w:t>
      </w:r>
      <w:r w:rsidR="009C3D6B">
        <w:rPr>
          <w:rFonts w:ascii="Times New Roman" w:hAnsi="Times New Roman" w:cs="Times New Roman"/>
        </w:rPr>
        <w:t xml:space="preserve">Aside from the variety, </w:t>
      </w:r>
      <w:r w:rsidR="009C3D6B">
        <w:rPr>
          <w:rFonts w:ascii="Times New Roman" w:hAnsi="Times New Roman" w:cs="Times New Roman"/>
          <w:i/>
          <w:iCs/>
        </w:rPr>
        <w:t>Red Meat,</w:t>
      </w:r>
      <w:r w:rsidR="008357DB">
        <w:rPr>
          <w:rFonts w:ascii="Times New Roman" w:hAnsi="Times New Roman" w:cs="Times New Roman"/>
          <w:i/>
          <w:iCs/>
        </w:rPr>
        <w:t xml:space="preserve"> </w:t>
      </w:r>
      <w:r w:rsidR="008357DB">
        <w:rPr>
          <w:rFonts w:ascii="Times New Roman" w:hAnsi="Times New Roman" w:cs="Times New Roman"/>
        </w:rPr>
        <w:t xml:space="preserve">there was no clear distinction of sweetness ratings found between any other variety. </w:t>
      </w:r>
    </w:p>
    <w:p w14:paraId="471B5052" w14:textId="5C2AEF09" w:rsidR="00412518" w:rsidRPr="004A2DCA" w:rsidRDefault="004C1B4C" w:rsidP="00C35D34">
      <w:pPr>
        <w:spacing w:after="0" w:line="360" w:lineRule="auto"/>
        <w:rPr>
          <w:rFonts w:ascii="Times New Roman" w:hAnsi="Times New Roman" w:cs="Times New Roman"/>
        </w:rPr>
      </w:pPr>
      <w:r>
        <w:rPr>
          <w:rFonts w:ascii="Times New Roman" w:hAnsi="Times New Roman" w:cs="Times New Roman"/>
        </w:rPr>
        <w:t>With consideration to the spiciness rating</w:t>
      </w:r>
      <w:r w:rsidR="00F02A01">
        <w:rPr>
          <w:rFonts w:ascii="Times New Roman" w:hAnsi="Times New Roman" w:cs="Times New Roman"/>
        </w:rPr>
        <w:t>s</w:t>
      </w:r>
      <w:r>
        <w:rPr>
          <w:rFonts w:ascii="Times New Roman" w:hAnsi="Times New Roman" w:cs="Times New Roman"/>
        </w:rPr>
        <w:t xml:space="preserve">, </w:t>
      </w:r>
      <w:r w:rsidR="00F02A01">
        <w:rPr>
          <w:rFonts w:ascii="Times New Roman" w:hAnsi="Times New Roman" w:cs="Times New Roman"/>
        </w:rPr>
        <w:t xml:space="preserve">varieties </w:t>
      </w:r>
      <w:r w:rsidR="00ED58B9">
        <w:rPr>
          <w:rFonts w:ascii="Times New Roman" w:hAnsi="Times New Roman" w:cs="Times New Roman"/>
          <w:i/>
          <w:iCs/>
        </w:rPr>
        <w:t xml:space="preserve">Red Meat, Artemisia, and Einstein </w:t>
      </w:r>
      <w:r w:rsidR="002707D6">
        <w:rPr>
          <w:rFonts w:ascii="Times New Roman" w:hAnsi="Times New Roman" w:cs="Times New Roman"/>
        </w:rPr>
        <w:t xml:space="preserve">all received </w:t>
      </w:r>
      <w:r w:rsidR="00E32BA2">
        <w:rPr>
          <w:rFonts w:ascii="Times New Roman" w:hAnsi="Times New Roman" w:cs="Times New Roman"/>
        </w:rPr>
        <w:t>similar spiciness ratings and were considered markedly spicier tha</w:t>
      </w:r>
      <w:r w:rsidR="00B4623C">
        <w:rPr>
          <w:rFonts w:ascii="Times New Roman" w:hAnsi="Times New Roman" w:cs="Times New Roman"/>
        </w:rPr>
        <w:t xml:space="preserve">n the </w:t>
      </w:r>
      <w:r w:rsidR="00E32BA2">
        <w:rPr>
          <w:rFonts w:ascii="Times New Roman" w:hAnsi="Times New Roman" w:cs="Times New Roman"/>
        </w:rPr>
        <w:t>varieties</w:t>
      </w:r>
      <w:r w:rsidR="00720868">
        <w:rPr>
          <w:rFonts w:ascii="Times New Roman" w:hAnsi="Times New Roman" w:cs="Times New Roman"/>
        </w:rPr>
        <w:t xml:space="preserve"> </w:t>
      </w:r>
      <w:r w:rsidR="00720868">
        <w:rPr>
          <w:rFonts w:ascii="Times New Roman" w:hAnsi="Times New Roman" w:cs="Times New Roman"/>
          <w:i/>
          <w:iCs/>
        </w:rPr>
        <w:t xml:space="preserve">April Cross, </w:t>
      </w:r>
      <w:proofErr w:type="spellStart"/>
      <w:r w:rsidR="00720868">
        <w:rPr>
          <w:rFonts w:ascii="Times New Roman" w:hAnsi="Times New Roman" w:cs="Times New Roman"/>
          <w:i/>
          <w:iCs/>
        </w:rPr>
        <w:t>Minowase</w:t>
      </w:r>
      <w:proofErr w:type="spellEnd"/>
      <w:r w:rsidR="00720868">
        <w:rPr>
          <w:rFonts w:ascii="Times New Roman" w:hAnsi="Times New Roman" w:cs="Times New Roman"/>
          <w:i/>
          <w:iCs/>
        </w:rPr>
        <w:t xml:space="preserve"> Summer </w:t>
      </w:r>
      <w:r w:rsidR="00720868">
        <w:rPr>
          <w:rFonts w:ascii="Times New Roman" w:hAnsi="Times New Roman" w:cs="Times New Roman"/>
        </w:rPr>
        <w:t xml:space="preserve">and </w:t>
      </w:r>
      <w:r w:rsidR="00720868">
        <w:rPr>
          <w:rFonts w:ascii="Times New Roman" w:hAnsi="Times New Roman" w:cs="Times New Roman"/>
          <w:i/>
          <w:iCs/>
        </w:rPr>
        <w:t>KN Bravo</w:t>
      </w:r>
      <w:r w:rsidR="00C35D34">
        <w:rPr>
          <w:rFonts w:ascii="Times New Roman" w:hAnsi="Times New Roman" w:cs="Times New Roman"/>
          <w:i/>
          <w:iCs/>
        </w:rPr>
        <w:t xml:space="preserve">. </w:t>
      </w:r>
      <w:r w:rsidR="00920C19">
        <w:rPr>
          <w:rFonts w:ascii="Times New Roman" w:hAnsi="Times New Roman" w:cs="Times New Roman"/>
        </w:rPr>
        <w:t xml:space="preserve"> </w:t>
      </w:r>
    </w:p>
    <w:p w14:paraId="20EC08E6" w14:textId="77777777" w:rsidR="00727DB3" w:rsidRDefault="00727DB3" w:rsidP="00F53A50">
      <w:pPr>
        <w:spacing w:after="0" w:line="360" w:lineRule="auto"/>
        <w:rPr>
          <w:rFonts w:ascii="Times New Roman" w:hAnsi="Times New Roman" w:cs="Times New Roman"/>
          <w:b/>
          <w:bCs/>
          <w:sz w:val="28"/>
          <w:szCs w:val="28"/>
          <w:u w:val="single"/>
        </w:rPr>
      </w:pPr>
    </w:p>
    <w:p w14:paraId="4FA15930" w14:textId="18D43B1A" w:rsidR="00CA2A49" w:rsidRPr="00CA2A49" w:rsidRDefault="004575AE" w:rsidP="00F53A50">
      <w:pPr>
        <w:spacing w:after="0" w:line="360" w:lineRule="auto"/>
        <w:rPr>
          <w:rFonts w:ascii="Times New Roman" w:hAnsi="Times New Roman" w:cs="Times New Roman"/>
          <w:b/>
          <w:bCs/>
          <w:sz w:val="28"/>
          <w:szCs w:val="28"/>
          <w:u w:val="single"/>
        </w:rPr>
      </w:pPr>
      <w:r w:rsidRPr="004575AE">
        <w:rPr>
          <w:rFonts w:ascii="Times New Roman" w:hAnsi="Times New Roman" w:cs="Times New Roman"/>
          <w:b/>
          <w:bCs/>
          <w:sz w:val="28"/>
          <w:szCs w:val="28"/>
          <w:u w:val="single"/>
        </w:rPr>
        <w:t>Discussion</w:t>
      </w:r>
    </w:p>
    <w:p w14:paraId="6D732AFF" w14:textId="7872D252" w:rsidR="00F97A14" w:rsidRDefault="004575AE" w:rsidP="00F53A50">
      <w:pPr>
        <w:spacing w:after="0" w:line="360" w:lineRule="auto"/>
        <w:rPr>
          <w:rFonts w:ascii="Times New Roman" w:hAnsi="Times New Roman" w:cs="Times New Roman"/>
        </w:rPr>
      </w:pPr>
      <w:r>
        <w:rPr>
          <w:rFonts w:ascii="Times New Roman" w:hAnsi="Times New Roman" w:cs="Times New Roman"/>
          <w:sz w:val="28"/>
          <w:szCs w:val="28"/>
        </w:rPr>
        <w:tab/>
      </w:r>
      <w:r w:rsidR="00807029">
        <w:rPr>
          <w:rFonts w:ascii="Times New Roman" w:hAnsi="Times New Roman" w:cs="Times New Roman"/>
        </w:rPr>
        <w:t>Due to spatial limitations</w:t>
      </w:r>
      <w:r w:rsidR="006A41BF">
        <w:rPr>
          <w:rFonts w:ascii="Times New Roman" w:hAnsi="Times New Roman" w:cs="Times New Roman"/>
        </w:rPr>
        <w:t xml:space="preserve">, full harvest data was only collected from 2 </w:t>
      </w:r>
      <w:r w:rsidR="001247E0">
        <w:rPr>
          <w:rFonts w:ascii="Times New Roman" w:hAnsi="Times New Roman" w:cs="Times New Roman"/>
        </w:rPr>
        <w:t>complete replications; very little statistical analysis was conducted on the data provided by this variety field trial due to the lack of comparable replications.</w:t>
      </w:r>
      <w:r w:rsidR="00487779">
        <w:rPr>
          <w:rFonts w:ascii="Times New Roman" w:hAnsi="Times New Roman" w:cs="Times New Roman"/>
        </w:rPr>
        <w:t xml:space="preserve"> It is suggested that, to provide </w:t>
      </w:r>
      <w:r w:rsidR="009C178C">
        <w:rPr>
          <w:rFonts w:ascii="Times New Roman" w:hAnsi="Times New Roman" w:cs="Times New Roman"/>
        </w:rPr>
        <w:t xml:space="preserve">statistical accuracy, further </w:t>
      </w:r>
      <w:r w:rsidR="008711A5">
        <w:rPr>
          <w:rFonts w:ascii="Times New Roman" w:hAnsi="Times New Roman" w:cs="Times New Roman"/>
        </w:rPr>
        <w:t>field</w:t>
      </w:r>
      <w:r w:rsidR="009C178C">
        <w:rPr>
          <w:rFonts w:ascii="Times New Roman" w:hAnsi="Times New Roman" w:cs="Times New Roman"/>
        </w:rPr>
        <w:t xml:space="preserve"> trial</w:t>
      </w:r>
      <w:r w:rsidR="009317AD">
        <w:rPr>
          <w:rFonts w:ascii="Times New Roman" w:hAnsi="Times New Roman" w:cs="Times New Roman"/>
        </w:rPr>
        <w:t xml:space="preserve">s </w:t>
      </w:r>
      <w:r w:rsidR="008711A5">
        <w:rPr>
          <w:rFonts w:ascii="Times New Roman" w:hAnsi="Times New Roman" w:cs="Times New Roman"/>
        </w:rPr>
        <w:t>containing more replications</w:t>
      </w:r>
      <w:r w:rsidR="009317AD">
        <w:rPr>
          <w:rFonts w:ascii="Times New Roman" w:hAnsi="Times New Roman" w:cs="Times New Roman"/>
        </w:rPr>
        <w:t xml:space="preserve"> be conducted on these varieties. </w:t>
      </w:r>
    </w:p>
    <w:p w14:paraId="67FB9D21" w14:textId="44CFB67B" w:rsidR="003A3DED" w:rsidRDefault="003A3DED" w:rsidP="00F53A50">
      <w:pPr>
        <w:spacing w:after="0" w:line="360" w:lineRule="auto"/>
        <w:rPr>
          <w:rFonts w:ascii="Times New Roman" w:hAnsi="Times New Roman" w:cs="Times New Roman"/>
        </w:rPr>
      </w:pPr>
    </w:p>
    <w:p w14:paraId="6F987881" w14:textId="146FA394" w:rsidR="00A371F3" w:rsidRDefault="00A371F3" w:rsidP="00F53A50">
      <w:pPr>
        <w:spacing w:after="0" w:line="360" w:lineRule="auto"/>
        <w:rPr>
          <w:rFonts w:ascii="Times New Roman" w:hAnsi="Times New Roman" w:cs="Times New Roman"/>
          <w:b/>
          <w:bCs/>
        </w:rPr>
      </w:pPr>
      <w:r>
        <w:rPr>
          <w:rFonts w:ascii="Times New Roman" w:hAnsi="Times New Roman" w:cs="Times New Roman"/>
          <w:b/>
          <w:bCs/>
        </w:rPr>
        <w:t xml:space="preserve">Daikon Field Management: </w:t>
      </w:r>
    </w:p>
    <w:p w14:paraId="00E2B36B" w14:textId="6088B49D" w:rsidR="00A075B3" w:rsidRDefault="00CB2689" w:rsidP="00F53A50">
      <w:pPr>
        <w:spacing w:after="0" w:line="360" w:lineRule="auto"/>
        <w:rPr>
          <w:rFonts w:ascii="Times New Roman" w:hAnsi="Times New Roman" w:cs="Times New Roman"/>
        </w:rPr>
      </w:pPr>
      <w:r>
        <w:rPr>
          <w:rFonts w:ascii="Times New Roman" w:hAnsi="Times New Roman" w:cs="Times New Roman"/>
        </w:rPr>
        <w:tab/>
      </w:r>
      <w:r w:rsidR="006919EA">
        <w:rPr>
          <w:rFonts w:ascii="Times New Roman" w:hAnsi="Times New Roman" w:cs="Times New Roman"/>
        </w:rPr>
        <w:t xml:space="preserve">It was observed in </w:t>
      </w:r>
      <w:r w:rsidR="00456C40">
        <w:rPr>
          <w:rFonts w:ascii="Times New Roman" w:hAnsi="Times New Roman" w:cs="Times New Roman"/>
        </w:rPr>
        <w:t>all varieties that plant spacing had large effects on the growth</w:t>
      </w:r>
      <w:r w:rsidR="00E56E15">
        <w:rPr>
          <w:rFonts w:ascii="Times New Roman" w:hAnsi="Times New Roman" w:cs="Times New Roman"/>
        </w:rPr>
        <w:t xml:space="preserve"> of the </w:t>
      </w:r>
      <w:r w:rsidR="00C22308">
        <w:rPr>
          <w:rFonts w:ascii="Times New Roman" w:hAnsi="Times New Roman" w:cs="Times New Roman"/>
        </w:rPr>
        <w:t>daikon</w:t>
      </w:r>
      <w:r w:rsidR="008B7A9A">
        <w:rPr>
          <w:rFonts w:ascii="Times New Roman" w:hAnsi="Times New Roman" w:cs="Times New Roman"/>
        </w:rPr>
        <w:t xml:space="preserve"> and could potentially be used as a management strategy </w:t>
      </w:r>
      <w:r w:rsidR="00BD4228">
        <w:rPr>
          <w:rFonts w:ascii="Times New Roman" w:hAnsi="Times New Roman" w:cs="Times New Roman"/>
        </w:rPr>
        <w:t xml:space="preserve">for </w:t>
      </w:r>
      <w:r w:rsidR="002826B8">
        <w:rPr>
          <w:rFonts w:ascii="Times New Roman" w:hAnsi="Times New Roman" w:cs="Times New Roman"/>
        </w:rPr>
        <w:t xml:space="preserve">controlling the size of </w:t>
      </w:r>
      <w:r w:rsidR="00B75C71">
        <w:rPr>
          <w:rFonts w:ascii="Times New Roman" w:hAnsi="Times New Roman" w:cs="Times New Roman"/>
        </w:rPr>
        <w:t>the roots</w:t>
      </w:r>
      <w:r w:rsidR="000A3FF8">
        <w:rPr>
          <w:rFonts w:ascii="Times New Roman" w:hAnsi="Times New Roman" w:cs="Times New Roman"/>
        </w:rPr>
        <w:t>.</w:t>
      </w:r>
      <w:r w:rsidR="00E56E15">
        <w:rPr>
          <w:rFonts w:ascii="Times New Roman" w:hAnsi="Times New Roman" w:cs="Times New Roman"/>
        </w:rPr>
        <w:t xml:space="preserve"> </w:t>
      </w:r>
      <w:r w:rsidR="000A3FF8">
        <w:rPr>
          <w:rFonts w:ascii="Times New Roman" w:hAnsi="Times New Roman" w:cs="Times New Roman"/>
        </w:rPr>
        <w:t>It was observed that i</w:t>
      </w:r>
      <w:r w:rsidR="001032F9">
        <w:rPr>
          <w:rFonts w:ascii="Times New Roman" w:hAnsi="Times New Roman" w:cs="Times New Roman"/>
        </w:rPr>
        <w:t xml:space="preserve">n areas where </w:t>
      </w:r>
      <w:r w:rsidR="0038291D">
        <w:rPr>
          <w:rFonts w:ascii="Times New Roman" w:hAnsi="Times New Roman" w:cs="Times New Roman"/>
        </w:rPr>
        <w:t xml:space="preserve">the daikon seedlings </w:t>
      </w:r>
      <w:r w:rsidR="00585D7D">
        <w:rPr>
          <w:rFonts w:ascii="Times New Roman" w:hAnsi="Times New Roman" w:cs="Times New Roman"/>
        </w:rPr>
        <w:t xml:space="preserve">were packed closer together, the </w:t>
      </w:r>
      <w:r w:rsidR="000A3FF8">
        <w:rPr>
          <w:rFonts w:ascii="Times New Roman" w:hAnsi="Times New Roman" w:cs="Times New Roman"/>
        </w:rPr>
        <w:t xml:space="preserve">roots </w:t>
      </w:r>
      <w:r w:rsidR="00B77F3B">
        <w:rPr>
          <w:rFonts w:ascii="Times New Roman" w:hAnsi="Times New Roman" w:cs="Times New Roman"/>
        </w:rPr>
        <w:t xml:space="preserve">remained smaller </w:t>
      </w:r>
      <w:r w:rsidR="00F52CCE">
        <w:rPr>
          <w:rFonts w:ascii="Times New Roman" w:hAnsi="Times New Roman" w:cs="Times New Roman"/>
        </w:rPr>
        <w:t>in size compared to the daikon</w:t>
      </w:r>
      <w:r w:rsidR="00B77F3B">
        <w:rPr>
          <w:rFonts w:ascii="Times New Roman" w:hAnsi="Times New Roman" w:cs="Times New Roman"/>
        </w:rPr>
        <w:t xml:space="preserve"> </w:t>
      </w:r>
      <w:r w:rsidR="00AC48E8">
        <w:rPr>
          <w:rFonts w:ascii="Times New Roman" w:hAnsi="Times New Roman" w:cs="Times New Roman"/>
        </w:rPr>
        <w:t xml:space="preserve">with more </w:t>
      </w:r>
      <w:r w:rsidR="00F52CCE">
        <w:rPr>
          <w:rFonts w:ascii="Times New Roman" w:hAnsi="Times New Roman" w:cs="Times New Roman"/>
        </w:rPr>
        <w:t xml:space="preserve">growing space that were consistently larger in size. </w:t>
      </w:r>
      <w:r w:rsidR="009D29BF">
        <w:rPr>
          <w:rFonts w:ascii="Times New Roman" w:hAnsi="Times New Roman" w:cs="Times New Roman"/>
        </w:rPr>
        <w:t xml:space="preserve">Growers could take this into account when </w:t>
      </w:r>
      <w:r w:rsidR="001841A2">
        <w:rPr>
          <w:rFonts w:ascii="Times New Roman" w:hAnsi="Times New Roman" w:cs="Times New Roman"/>
        </w:rPr>
        <w:t xml:space="preserve">making operation-plans </w:t>
      </w:r>
      <w:r w:rsidR="00E315FF">
        <w:rPr>
          <w:rFonts w:ascii="Times New Roman" w:hAnsi="Times New Roman" w:cs="Times New Roman"/>
        </w:rPr>
        <w:t>and approximating the optimal daikon si</w:t>
      </w:r>
      <w:r w:rsidR="00A075B3">
        <w:rPr>
          <w:rFonts w:ascii="Times New Roman" w:hAnsi="Times New Roman" w:cs="Times New Roman"/>
        </w:rPr>
        <w:t xml:space="preserve">zed for their intended market. </w:t>
      </w:r>
      <w:commentRangeStart w:id="0"/>
      <w:r w:rsidR="00D55095">
        <w:rPr>
          <w:rFonts w:ascii="Times New Roman" w:hAnsi="Times New Roman" w:cs="Times New Roman"/>
        </w:rPr>
        <w:t>Although further investigation</w:t>
      </w:r>
      <w:r w:rsidR="004508FF">
        <w:rPr>
          <w:rFonts w:ascii="Times New Roman" w:hAnsi="Times New Roman" w:cs="Times New Roman"/>
        </w:rPr>
        <w:t xml:space="preserve"> </w:t>
      </w:r>
      <w:r w:rsidR="009B2B40">
        <w:rPr>
          <w:rFonts w:ascii="Times New Roman" w:hAnsi="Times New Roman" w:cs="Times New Roman"/>
        </w:rPr>
        <w:t>should</w:t>
      </w:r>
      <w:r w:rsidR="004508FF">
        <w:rPr>
          <w:rFonts w:ascii="Times New Roman" w:hAnsi="Times New Roman" w:cs="Times New Roman"/>
        </w:rPr>
        <w:t xml:space="preserve"> be carried out </w:t>
      </w:r>
      <w:r w:rsidR="00D55095">
        <w:rPr>
          <w:rFonts w:ascii="Times New Roman" w:hAnsi="Times New Roman" w:cs="Times New Roman"/>
        </w:rPr>
        <w:t>on this topic, it is feasible that</w:t>
      </w:r>
      <w:r w:rsidR="007251F5">
        <w:rPr>
          <w:rFonts w:ascii="Times New Roman" w:hAnsi="Times New Roman" w:cs="Times New Roman"/>
        </w:rPr>
        <w:t xml:space="preserve"> daikon</w:t>
      </w:r>
      <w:r w:rsidR="00D55095">
        <w:rPr>
          <w:rFonts w:ascii="Times New Roman" w:hAnsi="Times New Roman" w:cs="Times New Roman"/>
        </w:rPr>
        <w:t xml:space="preserve"> </w:t>
      </w:r>
      <w:r w:rsidR="007251F5">
        <w:rPr>
          <w:rFonts w:ascii="Times New Roman" w:hAnsi="Times New Roman" w:cs="Times New Roman"/>
        </w:rPr>
        <w:t>planting operations that include tighter seed</w:t>
      </w:r>
      <w:r w:rsidR="00A33D47">
        <w:rPr>
          <w:rFonts w:ascii="Times New Roman" w:hAnsi="Times New Roman" w:cs="Times New Roman"/>
        </w:rPr>
        <w:t xml:space="preserve"> spacing </w:t>
      </w:r>
      <w:r w:rsidR="007171E1">
        <w:rPr>
          <w:rFonts w:ascii="Times New Roman" w:hAnsi="Times New Roman" w:cs="Times New Roman"/>
        </w:rPr>
        <w:t xml:space="preserve">will see reductions in root splitting </w:t>
      </w:r>
      <w:r w:rsidR="00D43E02">
        <w:rPr>
          <w:rFonts w:ascii="Times New Roman" w:hAnsi="Times New Roman" w:cs="Times New Roman"/>
        </w:rPr>
        <w:t xml:space="preserve">and may even be able to store the radishes in the field for longer periods of time. </w:t>
      </w:r>
      <w:commentRangeEnd w:id="0"/>
      <w:r w:rsidR="00D43E02">
        <w:rPr>
          <w:rStyle w:val="CommentReference"/>
        </w:rPr>
        <w:commentReference w:id="0"/>
      </w:r>
    </w:p>
    <w:p w14:paraId="33671994" w14:textId="23A187FC" w:rsidR="00D07609" w:rsidRDefault="00075E17" w:rsidP="00F53A50">
      <w:pPr>
        <w:spacing w:after="0" w:line="360" w:lineRule="auto"/>
        <w:rPr>
          <w:rFonts w:ascii="Times New Roman" w:hAnsi="Times New Roman" w:cs="Times New Roman"/>
        </w:rPr>
      </w:pPr>
      <w:r>
        <w:rPr>
          <w:rFonts w:ascii="Times New Roman" w:hAnsi="Times New Roman" w:cs="Times New Roman"/>
        </w:rPr>
        <w:tab/>
      </w:r>
      <w:r w:rsidR="00253845">
        <w:rPr>
          <w:rFonts w:ascii="Times New Roman" w:hAnsi="Times New Roman" w:cs="Times New Roman"/>
        </w:rPr>
        <w:t>When considering the optimal time for harvest</w:t>
      </w:r>
      <w:r w:rsidR="00A36408">
        <w:rPr>
          <w:rFonts w:ascii="Times New Roman" w:hAnsi="Times New Roman" w:cs="Times New Roman"/>
        </w:rPr>
        <w:t>ing</w:t>
      </w:r>
      <w:r w:rsidR="00253845">
        <w:rPr>
          <w:rFonts w:ascii="Times New Roman" w:hAnsi="Times New Roman" w:cs="Times New Roman"/>
        </w:rPr>
        <w:t xml:space="preserve"> daikon for market</w:t>
      </w:r>
      <w:r w:rsidR="007E3707">
        <w:rPr>
          <w:rFonts w:ascii="Times New Roman" w:hAnsi="Times New Roman" w:cs="Times New Roman"/>
        </w:rPr>
        <w:t xml:space="preserve"> most </w:t>
      </w:r>
      <w:r w:rsidR="009D7168">
        <w:rPr>
          <w:rFonts w:ascii="Times New Roman" w:hAnsi="Times New Roman" w:cs="Times New Roman"/>
        </w:rPr>
        <w:t xml:space="preserve">resources and seed companies </w:t>
      </w:r>
      <w:r w:rsidR="00E806EB">
        <w:rPr>
          <w:rFonts w:ascii="Times New Roman" w:hAnsi="Times New Roman" w:cs="Times New Roman"/>
        </w:rPr>
        <w:t xml:space="preserve">suggest that the days to maturity for daikon roots range anywhere from </w:t>
      </w:r>
      <w:r w:rsidR="00C20CE2">
        <w:rPr>
          <w:rFonts w:ascii="Times New Roman" w:hAnsi="Times New Roman" w:cs="Times New Roman"/>
        </w:rPr>
        <w:t>50 to 70 days</w:t>
      </w:r>
      <w:r w:rsidR="000442E4">
        <w:rPr>
          <w:rFonts w:ascii="Times New Roman" w:hAnsi="Times New Roman" w:cs="Times New Roman"/>
        </w:rPr>
        <w:t>, yet</w:t>
      </w:r>
      <w:r w:rsidR="00EF20C1">
        <w:rPr>
          <w:rFonts w:ascii="Times New Roman" w:hAnsi="Times New Roman" w:cs="Times New Roman"/>
        </w:rPr>
        <w:t xml:space="preserve"> this</w:t>
      </w:r>
      <w:r w:rsidR="00C20CE2">
        <w:rPr>
          <w:rFonts w:ascii="Times New Roman" w:hAnsi="Times New Roman" w:cs="Times New Roman"/>
        </w:rPr>
        <w:t xml:space="preserve"> is highly dependent on the </w:t>
      </w:r>
      <w:r w:rsidR="00EF20C1">
        <w:rPr>
          <w:rFonts w:ascii="Times New Roman" w:hAnsi="Times New Roman" w:cs="Times New Roman"/>
        </w:rPr>
        <w:t xml:space="preserve">environmental conditions, and </w:t>
      </w:r>
      <w:r w:rsidR="00C20CE2">
        <w:rPr>
          <w:rFonts w:ascii="Times New Roman" w:hAnsi="Times New Roman" w:cs="Times New Roman"/>
        </w:rPr>
        <w:t xml:space="preserve">variety that is being grown </w:t>
      </w:r>
      <w:r w:rsidR="00C20CE2">
        <w:rPr>
          <w:rFonts w:ascii="Times New Roman" w:hAnsi="Times New Roman" w:cs="Times New Roman"/>
          <w:vertAlign w:val="superscript"/>
        </w:rPr>
        <w:t>(</w:t>
      </w:r>
      <w:r w:rsidR="003174A5">
        <w:rPr>
          <w:rFonts w:ascii="Times New Roman" w:hAnsi="Times New Roman" w:cs="Times New Roman"/>
          <w:vertAlign w:val="superscript"/>
        </w:rPr>
        <w:t xml:space="preserve">12, </w:t>
      </w:r>
      <w:r w:rsidR="00C20CE2">
        <w:rPr>
          <w:rFonts w:ascii="Times New Roman" w:hAnsi="Times New Roman" w:cs="Times New Roman"/>
          <w:vertAlign w:val="superscript"/>
        </w:rPr>
        <w:t>2</w:t>
      </w:r>
      <w:r w:rsidR="003174A5">
        <w:rPr>
          <w:rFonts w:ascii="Times New Roman" w:hAnsi="Times New Roman" w:cs="Times New Roman"/>
          <w:vertAlign w:val="superscript"/>
        </w:rPr>
        <w:t>1</w:t>
      </w:r>
      <w:r w:rsidR="00094666">
        <w:rPr>
          <w:rFonts w:ascii="Times New Roman" w:hAnsi="Times New Roman" w:cs="Times New Roman"/>
          <w:vertAlign w:val="superscript"/>
        </w:rPr>
        <w:t>)</w:t>
      </w:r>
      <w:r w:rsidR="00094666">
        <w:rPr>
          <w:rFonts w:ascii="Times New Roman" w:hAnsi="Times New Roman" w:cs="Times New Roman"/>
        </w:rPr>
        <w:t>.</w:t>
      </w:r>
      <w:r w:rsidR="002A6FDB">
        <w:rPr>
          <w:rFonts w:ascii="Times New Roman" w:hAnsi="Times New Roman" w:cs="Times New Roman"/>
        </w:rPr>
        <w:t xml:space="preserve"> </w:t>
      </w:r>
      <w:r w:rsidR="00C03E8A">
        <w:rPr>
          <w:rFonts w:ascii="Times New Roman" w:hAnsi="Times New Roman" w:cs="Times New Roman"/>
        </w:rPr>
        <w:t>A few physiological c</w:t>
      </w:r>
      <w:r w:rsidR="002A6FDB">
        <w:rPr>
          <w:rFonts w:ascii="Times New Roman" w:hAnsi="Times New Roman" w:cs="Times New Roman"/>
        </w:rPr>
        <w:t>oncerns that arise when considering field hold</w:t>
      </w:r>
      <w:r w:rsidR="0083780D">
        <w:rPr>
          <w:rFonts w:ascii="Times New Roman" w:hAnsi="Times New Roman" w:cs="Times New Roman"/>
        </w:rPr>
        <w:t>ing potential for</w:t>
      </w:r>
      <w:r w:rsidR="00E97CEF">
        <w:rPr>
          <w:rFonts w:ascii="Times New Roman" w:hAnsi="Times New Roman" w:cs="Times New Roman"/>
        </w:rPr>
        <w:t xml:space="preserve"> edible</w:t>
      </w:r>
      <w:r w:rsidR="0083780D">
        <w:rPr>
          <w:rFonts w:ascii="Times New Roman" w:hAnsi="Times New Roman" w:cs="Times New Roman"/>
        </w:rPr>
        <w:t xml:space="preserve"> daikon roots include flower production (bolting), </w:t>
      </w:r>
      <w:r w:rsidR="00E97CEF">
        <w:rPr>
          <w:rFonts w:ascii="Times New Roman" w:hAnsi="Times New Roman" w:cs="Times New Roman"/>
        </w:rPr>
        <w:t>pithiness of the root’s interior, and root splitting</w:t>
      </w:r>
      <w:r w:rsidR="00C03E8A">
        <w:rPr>
          <w:rFonts w:ascii="Times New Roman" w:hAnsi="Times New Roman" w:cs="Times New Roman"/>
        </w:rPr>
        <w:t xml:space="preserve"> </w:t>
      </w:r>
      <w:r w:rsidR="00C03E8A">
        <w:rPr>
          <w:rFonts w:ascii="Times New Roman" w:hAnsi="Times New Roman" w:cs="Times New Roman"/>
          <w:vertAlign w:val="superscript"/>
        </w:rPr>
        <w:t>(</w:t>
      </w:r>
      <w:r w:rsidR="003174A5">
        <w:rPr>
          <w:rFonts w:ascii="Times New Roman" w:hAnsi="Times New Roman" w:cs="Times New Roman"/>
          <w:vertAlign w:val="superscript"/>
        </w:rPr>
        <w:t>19</w:t>
      </w:r>
      <w:r w:rsidR="00C03E8A">
        <w:rPr>
          <w:rFonts w:ascii="Times New Roman" w:hAnsi="Times New Roman" w:cs="Times New Roman"/>
          <w:vertAlign w:val="superscript"/>
        </w:rPr>
        <w:t>)</w:t>
      </w:r>
      <w:r w:rsidR="001C2EA7">
        <w:rPr>
          <w:rFonts w:ascii="Times New Roman" w:hAnsi="Times New Roman" w:cs="Times New Roman"/>
        </w:rPr>
        <w:t xml:space="preserve">; as these are reactions to the </w:t>
      </w:r>
      <w:r w:rsidR="001C599B">
        <w:rPr>
          <w:rFonts w:ascii="Times New Roman" w:hAnsi="Times New Roman" w:cs="Times New Roman"/>
        </w:rPr>
        <w:t xml:space="preserve">plant’s environment, timing the planting of daikon </w:t>
      </w:r>
      <w:r w:rsidR="00905413">
        <w:rPr>
          <w:rFonts w:ascii="Times New Roman" w:hAnsi="Times New Roman" w:cs="Times New Roman"/>
        </w:rPr>
        <w:t xml:space="preserve">to coincide with </w:t>
      </w:r>
      <w:r w:rsidR="002336D5">
        <w:rPr>
          <w:rFonts w:ascii="Times New Roman" w:hAnsi="Times New Roman" w:cs="Times New Roman"/>
        </w:rPr>
        <w:t>its</w:t>
      </w:r>
      <w:r w:rsidR="00905413">
        <w:rPr>
          <w:rFonts w:ascii="Times New Roman" w:hAnsi="Times New Roman" w:cs="Times New Roman"/>
        </w:rPr>
        <w:t xml:space="preserve"> optimal </w:t>
      </w:r>
      <w:r w:rsidR="00900849">
        <w:rPr>
          <w:rFonts w:ascii="Times New Roman" w:hAnsi="Times New Roman" w:cs="Times New Roman"/>
        </w:rPr>
        <w:t xml:space="preserve">growing requirements </w:t>
      </w:r>
      <w:r w:rsidR="002336D5">
        <w:rPr>
          <w:rFonts w:ascii="Times New Roman" w:hAnsi="Times New Roman" w:cs="Times New Roman"/>
        </w:rPr>
        <w:t xml:space="preserve">can offer some leeway </w:t>
      </w:r>
      <w:r w:rsidR="009A4B6B">
        <w:rPr>
          <w:rFonts w:ascii="Times New Roman" w:hAnsi="Times New Roman" w:cs="Times New Roman"/>
        </w:rPr>
        <w:t>in the timing of root harvest</w:t>
      </w:r>
      <w:r w:rsidR="0030346A">
        <w:rPr>
          <w:rFonts w:ascii="Times New Roman" w:hAnsi="Times New Roman" w:cs="Times New Roman"/>
        </w:rPr>
        <w:t xml:space="preserve"> and field holding potential</w:t>
      </w:r>
      <w:r w:rsidR="004A37E1">
        <w:rPr>
          <w:rFonts w:ascii="Times New Roman" w:hAnsi="Times New Roman" w:cs="Times New Roman"/>
        </w:rPr>
        <w:t xml:space="preserve"> </w:t>
      </w:r>
      <w:r w:rsidR="004A37E1">
        <w:rPr>
          <w:rFonts w:ascii="Times New Roman" w:hAnsi="Times New Roman" w:cs="Times New Roman"/>
          <w:vertAlign w:val="superscript"/>
        </w:rPr>
        <w:t>(</w:t>
      </w:r>
      <w:r w:rsidR="00540F0A">
        <w:rPr>
          <w:rFonts w:ascii="Times New Roman" w:hAnsi="Times New Roman" w:cs="Times New Roman"/>
          <w:vertAlign w:val="superscript"/>
        </w:rPr>
        <w:t>19,</w:t>
      </w:r>
      <w:r w:rsidR="004A37E1">
        <w:rPr>
          <w:rFonts w:ascii="Times New Roman" w:hAnsi="Times New Roman" w:cs="Times New Roman"/>
          <w:vertAlign w:val="superscript"/>
        </w:rPr>
        <w:t>2</w:t>
      </w:r>
      <w:r w:rsidR="003174A5">
        <w:rPr>
          <w:rFonts w:ascii="Times New Roman" w:hAnsi="Times New Roman" w:cs="Times New Roman"/>
          <w:vertAlign w:val="superscript"/>
        </w:rPr>
        <w:t>1</w:t>
      </w:r>
      <w:r w:rsidR="004A37E1">
        <w:rPr>
          <w:rFonts w:ascii="Times New Roman" w:hAnsi="Times New Roman" w:cs="Times New Roman"/>
          <w:vertAlign w:val="superscript"/>
        </w:rPr>
        <w:t>)</w:t>
      </w:r>
      <w:r w:rsidR="009A4B6B">
        <w:rPr>
          <w:rFonts w:ascii="Times New Roman" w:hAnsi="Times New Roman" w:cs="Times New Roman"/>
        </w:rPr>
        <w:t xml:space="preserve">. </w:t>
      </w:r>
    </w:p>
    <w:p w14:paraId="5A45CB6A" w14:textId="1A1E18BA" w:rsidR="00CB2689" w:rsidRPr="00CB2689" w:rsidRDefault="00CB2689" w:rsidP="00727DB3">
      <w:pPr>
        <w:spacing w:after="0" w:line="360" w:lineRule="auto"/>
        <w:rPr>
          <w:rFonts w:ascii="Times New Roman" w:hAnsi="Times New Roman" w:cs="Times New Roman"/>
          <w:b/>
          <w:bCs/>
        </w:rPr>
      </w:pPr>
      <w:r>
        <w:rPr>
          <w:rFonts w:ascii="Times New Roman" w:hAnsi="Times New Roman" w:cs="Times New Roman"/>
          <w:b/>
          <w:bCs/>
        </w:rPr>
        <w:t>Daikon Cover Crop</w:t>
      </w:r>
      <w:r w:rsidR="00727DB3">
        <w:rPr>
          <w:rFonts w:ascii="Times New Roman" w:hAnsi="Times New Roman" w:cs="Times New Roman"/>
          <w:b/>
          <w:bCs/>
        </w:rPr>
        <w:t>:</w:t>
      </w:r>
    </w:p>
    <w:p w14:paraId="7BCA62B2" w14:textId="2B07BD23" w:rsidR="00187454" w:rsidRDefault="00514EA9" w:rsidP="00F53A50">
      <w:pPr>
        <w:spacing w:after="0" w:line="360" w:lineRule="auto"/>
        <w:ind w:firstLine="720"/>
        <w:rPr>
          <w:rFonts w:ascii="Times New Roman" w:hAnsi="Times New Roman" w:cs="Times New Roman"/>
        </w:rPr>
      </w:pPr>
      <w:r>
        <w:rPr>
          <w:rFonts w:ascii="Times New Roman" w:hAnsi="Times New Roman" w:cs="Times New Roman"/>
        </w:rPr>
        <w:t xml:space="preserve">Using daikon radish </w:t>
      </w:r>
      <w:r w:rsidR="00CC12CF">
        <w:rPr>
          <w:rFonts w:ascii="Times New Roman" w:hAnsi="Times New Roman" w:cs="Times New Roman"/>
        </w:rPr>
        <w:t>as a c</w:t>
      </w:r>
      <w:r w:rsidR="00057828">
        <w:rPr>
          <w:rFonts w:ascii="Times New Roman" w:hAnsi="Times New Roman" w:cs="Times New Roman"/>
        </w:rPr>
        <w:t>over crop</w:t>
      </w:r>
      <w:r w:rsidR="00CC12CF">
        <w:rPr>
          <w:rFonts w:ascii="Times New Roman" w:hAnsi="Times New Roman" w:cs="Times New Roman"/>
        </w:rPr>
        <w:t xml:space="preserve"> can </w:t>
      </w:r>
      <w:r w:rsidR="00057828">
        <w:rPr>
          <w:rFonts w:ascii="Times New Roman" w:hAnsi="Times New Roman" w:cs="Times New Roman"/>
        </w:rPr>
        <w:t>offer many benefits to your fields such as protection from erosion, weed suppression and biomass accumulation</w:t>
      </w:r>
      <w:r w:rsidR="00CC12CF">
        <w:rPr>
          <w:rFonts w:ascii="Times New Roman" w:hAnsi="Times New Roman" w:cs="Times New Roman"/>
          <w:vertAlign w:val="superscript"/>
        </w:rPr>
        <w:t xml:space="preserve"> </w:t>
      </w:r>
      <w:r w:rsidR="00057828">
        <w:rPr>
          <w:rFonts w:ascii="Times New Roman" w:hAnsi="Times New Roman" w:cs="Times New Roman"/>
          <w:vertAlign w:val="superscript"/>
        </w:rPr>
        <w:t>(</w:t>
      </w:r>
      <w:r w:rsidR="00891B65">
        <w:rPr>
          <w:rFonts w:ascii="Times New Roman" w:hAnsi="Times New Roman" w:cs="Times New Roman"/>
          <w:vertAlign w:val="superscript"/>
        </w:rPr>
        <w:t>2,</w:t>
      </w:r>
      <w:r w:rsidR="00540F0A">
        <w:rPr>
          <w:rFonts w:ascii="Times New Roman" w:hAnsi="Times New Roman" w:cs="Times New Roman"/>
          <w:vertAlign w:val="superscript"/>
        </w:rPr>
        <w:t>8,</w:t>
      </w:r>
      <w:r w:rsidR="00891B65">
        <w:rPr>
          <w:rFonts w:ascii="Times New Roman" w:hAnsi="Times New Roman" w:cs="Times New Roman"/>
          <w:vertAlign w:val="superscript"/>
        </w:rPr>
        <w:t>14,</w:t>
      </w:r>
      <w:r w:rsidR="00540F0A">
        <w:rPr>
          <w:rFonts w:ascii="Times New Roman" w:hAnsi="Times New Roman" w:cs="Times New Roman"/>
          <w:vertAlign w:val="superscript"/>
        </w:rPr>
        <w:t>15</w:t>
      </w:r>
      <w:r w:rsidR="00057828">
        <w:rPr>
          <w:rFonts w:ascii="Times New Roman" w:hAnsi="Times New Roman" w:cs="Times New Roman"/>
          <w:vertAlign w:val="superscript"/>
        </w:rPr>
        <w:t>)</w:t>
      </w:r>
      <w:r w:rsidR="00057828">
        <w:rPr>
          <w:rFonts w:ascii="Times New Roman" w:hAnsi="Times New Roman" w:cs="Times New Roman"/>
        </w:rPr>
        <w:t>.</w:t>
      </w:r>
      <w:r w:rsidR="00BE6747">
        <w:rPr>
          <w:rFonts w:ascii="Times New Roman" w:hAnsi="Times New Roman" w:cs="Times New Roman"/>
        </w:rPr>
        <w:t xml:space="preserve"> </w:t>
      </w:r>
      <w:r w:rsidR="00640F90">
        <w:rPr>
          <w:rFonts w:ascii="Times New Roman" w:hAnsi="Times New Roman" w:cs="Times New Roman"/>
        </w:rPr>
        <w:t xml:space="preserve">Et. al. Weil </w:t>
      </w:r>
      <w:r w:rsidR="003B4ACB">
        <w:rPr>
          <w:rFonts w:ascii="Times New Roman" w:hAnsi="Times New Roman" w:cs="Times New Roman"/>
        </w:rPr>
        <w:t xml:space="preserve">(2017), found that </w:t>
      </w:r>
      <w:r w:rsidR="002D372F">
        <w:rPr>
          <w:rFonts w:ascii="Times New Roman" w:hAnsi="Times New Roman" w:cs="Times New Roman"/>
        </w:rPr>
        <w:t xml:space="preserve">deep penetrating </w:t>
      </w:r>
      <w:r w:rsidR="0007170F">
        <w:rPr>
          <w:rFonts w:ascii="Times New Roman" w:hAnsi="Times New Roman" w:cs="Times New Roman"/>
        </w:rPr>
        <w:t>daikon radishes were capable of scavenging</w:t>
      </w:r>
      <w:r w:rsidR="00EF0736">
        <w:rPr>
          <w:rFonts w:ascii="Times New Roman" w:hAnsi="Times New Roman" w:cs="Times New Roman"/>
        </w:rPr>
        <w:t xml:space="preserve"> residual</w:t>
      </w:r>
      <w:r w:rsidR="0007170F">
        <w:rPr>
          <w:rFonts w:ascii="Times New Roman" w:hAnsi="Times New Roman" w:cs="Times New Roman"/>
        </w:rPr>
        <w:t xml:space="preserve"> nitrogen </w:t>
      </w:r>
      <w:r w:rsidR="00F322C4">
        <w:rPr>
          <w:rFonts w:ascii="Times New Roman" w:hAnsi="Times New Roman" w:cs="Times New Roman"/>
        </w:rPr>
        <w:t>that had leached to</w:t>
      </w:r>
      <w:r w:rsidR="0007170F">
        <w:rPr>
          <w:rFonts w:ascii="Times New Roman" w:hAnsi="Times New Roman" w:cs="Times New Roman"/>
        </w:rPr>
        <w:t xml:space="preserve"> deeper soil </w:t>
      </w:r>
      <w:r w:rsidR="0007170F">
        <w:rPr>
          <w:rFonts w:ascii="Times New Roman" w:hAnsi="Times New Roman" w:cs="Times New Roman"/>
        </w:rPr>
        <w:lastRenderedPageBreak/>
        <w:t>horizons than most</w:t>
      </w:r>
      <w:r w:rsidR="003C486A">
        <w:rPr>
          <w:rFonts w:ascii="Times New Roman" w:hAnsi="Times New Roman" w:cs="Times New Roman"/>
        </w:rPr>
        <w:t xml:space="preserve"> annual roots co</w:t>
      </w:r>
      <w:r w:rsidR="00DE6126">
        <w:rPr>
          <w:rFonts w:ascii="Times New Roman" w:hAnsi="Times New Roman" w:cs="Times New Roman"/>
        </w:rPr>
        <w:t>uld</w:t>
      </w:r>
      <w:r w:rsidR="003C486A">
        <w:rPr>
          <w:rFonts w:ascii="Times New Roman" w:hAnsi="Times New Roman" w:cs="Times New Roman"/>
        </w:rPr>
        <w:t xml:space="preserve"> reach,</w:t>
      </w:r>
      <w:r w:rsidR="004A1425">
        <w:rPr>
          <w:rFonts w:ascii="Times New Roman" w:hAnsi="Times New Roman" w:cs="Times New Roman"/>
        </w:rPr>
        <w:t xml:space="preserve"> and</w:t>
      </w:r>
      <w:r w:rsidR="003C486A">
        <w:rPr>
          <w:rFonts w:ascii="Times New Roman" w:hAnsi="Times New Roman" w:cs="Times New Roman"/>
        </w:rPr>
        <w:t xml:space="preserve"> </w:t>
      </w:r>
      <w:r w:rsidR="00DE6126">
        <w:rPr>
          <w:rFonts w:ascii="Times New Roman" w:hAnsi="Times New Roman" w:cs="Times New Roman"/>
        </w:rPr>
        <w:t>thus</w:t>
      </w:r>
      <w:r w:rsidR="004A1425">
        <w:rPr>
          <w:rFonts w:ascii="Times New Roman" w:hAnsi="Times New Roman" w:cs="Times New Roman"/>
        </w:rPr>
        <w:t xml:space="preserve"> could</w:t>
      </w:r>
      <w:r w:rsidR="00DE6126">
        <w:rPr>
          <w:rFonts w:ascii="Times New Roman" w:hAnsi="Times New Roman" w:cs="Times New Roman"/>
        </w:rPr>
        <w:t xml:space="preserve"> accumula</w:t>
      </w:r>
      <w:r w:rsidR="004A1425">
        <w:rPr>
          <w:rFonts w:ascii="Times New Roman" w:hAnsi="Times New Roman" w:cs="Times New Roman"/>
        </w:rPr>
        <w:t>te</w:t>
      </w:r>
      <w:r w:rsidR="00DE6126">
        <w:rPr>
          <w:rFonts w:ascii="Times New Roman" w:hAnsi="Times New Roman" w:cs="Times New Roman"/>
        </w:rPr>
        <w:t xml:space="preserve"> th</w:t>
      </w:r>
      <w:r w:rsidR="00873C35">
        <w:rPr>
          <w:rFonts w:ascii="Times New Roman" w:hAnsi="Times New Roman" w:cs="Times New Roman"/>
        </w:rPr>
        <w:t>e</w:t>
      </w:r>
      <w:r w:rsidR="00CF79F8">
        <w:rPr>
          <w:rFonts w:ascii="Times New Roman" w:hAnsi="Times New Roman" w:cs="Times New Roman"/>
        </w:rPr>
        <w:t xml:space="preserve"> residual</w:t>
      </w:r>
      <w:r w:rsidR="00873C35">
        <w:rPr>
          <w:rFonts w:ascii="Times New Roman" w:hAnsi="Times New Roman" w:cs="Times New Roman"/>
        </w:rPr>
        <w:t xml:space="preserve"> </w:t>
      </w:r>
      <w:r w:rsidR="00DE6126">
        <w:rPr>
          <w:rFonts w:ascii="Times New Roman" w:hAnsi="Times New Roman" w:cs="Times New Roman"/>
        </w:rPr>
        <w:t>nitrogen in</w:t>
      </w:r>
      <w:r w:rsidR="00A90B24">
        <w:rPr>
          <w:rFonts w:ascii="Times New Roman" w:hAnsi="Times New Roman" w:cs="Times New Roman"/>
        </w:rPr>
        <w:t xml:space="preserve"> the </w:t>
      </w:r>
      <w:r w:rsidR="0006123C">
        <w:rPr>
          <w:rFonts w:ascii="Times New Roman" w:hAnsi="Times New Roman" w:cs="Times New Roman"/>
        </w:rPr>
        <w:t>f</w:t>
      </w:r>
      <w:r w:rsidR="00A90B24">
        <w:rPr>
          <w:rFonts w:ascii="Times New Roman" w:hAnsi="Times New Roman" w:cs="Times New Roman"/>
        </w:rPr>
        <w:t>orm of</w:t>
      </w:r>
      <w:r w:rsidR="00DE6126">
        <w:rPr>
          <w:rFonts w:ascii="Times New Roman" w:hAnsi="Times New Roman" w:cs="Times New Roman"/>
        </w:rPr>
        <w:t xml:space="preserve"> plant</w:t>
      </w:r>
      <w:r w:rsidR="00A90B24">
        <w:rPr>
          <w:rFonts w:ascii="Times New Roman" w:hAnsi="Times New Roman" w:cs="Times New Roman"/>
        </w:rPr>
        <w:t>-biomass</w:t>
      </w:r>
      <w:r w:rsidR="00DE6126">
        <w:rPr>
          <w:rFonts w:ascii="Times New Roman" w:hAnsi="Times New Roman" w:cs="Times New Roman"/>
        </w:rPr>
        <w:t xml:space="preserve"> that would otherwise have </w:t>
      </w:r>
      <w:r w:rsidR="00B1469C">
        <w:rPr>
          <w:rFonts w:ascii="Times New Roman" w:hAnsi="Times New Roman" w:cs="Times New Roman"/>
        </w:rPr>
        <w:t xml:space="preserve">eventually </w:t>
      </w:r>
      <w:r w:rsidR="00873C35">
        <w:rPr>
          <w:rFonts w:ascii="Times New Roman" w:hAnsi="Times New Roman" w:cs="Times New Roman"/>
        </w:rPr>
        <w:t>leache</w:t>
      </w:r>
      <w:r w:rsidR="00894F7A">
        <w:rPr>
          <w:rFonts w:ascii="Times New Roman" w:hAnsi="Times New Roman" w:cs="Times New Roman"/>
        </w:rPr>
        <w:t>d</w:t>
      </w:r>
      <w:r w:rsidR="00007447">
        <w:rPr>
          <w:rFonts w:ascii="Times New Roman" w:hAnsi="Times New Roman" w:cs="Times New Roman"/>
        </w:rPr>
        <w:t xml:space="preserve"> out of the soil</w:t>
      </w:r>
      <w:r w:rsidR="00B1469C">
        <w:rPr>
          <w:rFonts w:ascii="Times New Roman" w:hAnsi="Times New Roman" w:cs="Times New Roman"/>
        </w:rPr>
        <w:t>, and</w:t>
      </w:r>
      <w:r w:rsidR="00894F7A">
        <w:rPr>
          <w:rFonts w:ascii="Times New Roman" w:hAnsi="Times New Roman" w:cs="Times New Roman"/>
        </w:rPr>
        <w:t xml:space="preserve"> into the ground water</w:t>
      </w:r>
      <w:r w:rsidR="001A3523">
        <w:rPr>
          <w:rFonts w:ascii="Times New Roman" w:hAnsi="Times New Roman" w:cs="Times New Roman"/>
        </w:rPr>
        <w:t xml:space="preserve"> </w:t>
      </w:r>
      <w:r w:rsidR="001A3523">
        <w:rPr>
          <w:rFonts w:ascii="Times New Roman" w:hAnsi="Times New Roman" w:cs="Times New Roman"/>
          <w:vertAlign w:val="superscript"/>
        </w:rPr>
        <w:t>(</w:t>
      </w:r>
      <w:r w:rsidR="001C6B42">
        <w:rPr>
          <w:rFonts w:ascii="Times New Roman" w:hAnsi="Times New Roman" w:cs="Times New Roman"/>
          <w:vertAlign w:val="superscript"/>
        </w:rPr>
        <w:t>25</w:t>
      </w:r>
      <w:r w:rsidR="001A3523">
        <w:rPr>
          <w:rFonts w:ascii="Times New Roman" w:hAnsi="Times New Roman" w:cs="Times New Roman"/>
          <w:vertAlign w:val="superscript"/>
        </w:rPr>
        <w:t>)</w:t>
      </w:r>
      <w:r w:rsidR="00894F7A">
        <w:rPr>
          <w:rFonts w:ascii="Times New Roman" w:hAnsi="Times New Roman" w:cs="Times New Roman"/>
        </w:rPr>
        <w:t xml:space="preserve">. </w:t>
      </w:r>
      <w:r w:rsidR="00F96373">
        <w:rPr>
          <w:rFonts w:ascii="Times New Roman" w:hAnsi="Times New Roman" w:cs="Times New Roman"/>
        </w:rPr>
        <w:t>Once the daikon is incorporated</w:t>
      </w:r>
      <w:r w:rsidR="0007399A">
        <w:rPr>
          <w:rFonts w:ascii="Times New Roman" w:hAnsi="Times New Roman" w:cs="Times New Roman"/>
        </w:rPr>
        <w:t xml:space="preserve"> back into the soil, the scavenged nutrients </w:t>
      </w:r>
      <w:r w:rsidR="00EA27D2">
        <w:rPr>
          <w:rFonts w:ascii="Times New Roman" w:hAnsi="Times New Roman" w:cs="Times New Roman"/>
        </w:rPr>
        <w:t xml:space="preserve">are thrust back into the processes of nutrient </w:t>
      </w:r>
      <w:r w:rsidR="009228C6">
        <w:rPr>
          <w:rFonts w:ascii="Times New Roman" w:hAnsi="Times New Roman" w:cs="Times New Roman"/>
        </w:rPr>
        <w:t>cycling and</w:t>
      </w:r>
      <w:r w:rsidR="0026223C">
        <w:rPr>
          <w:rFonts w:ascii="Times New Roman" w:hAnsi="Times New Roman" w:cs="Times New Roman"/>
        </w:rPr>
        <w:t xml:space="preserve"> adding to the numerous benefits of </w:t>
      </w:r>
      <w:r w:rsidR="00204F4A">
        <w:rPr>
          <w:rFonts w:ascii="Times New Roman" w:hAnsi="Times New Roman" w:cs="Times New Roman"/>
        </w:rPr>
        <w:t xml:space="preserve">raising </w:t>
      </w:r>
      <w:r w:rsidR="00F61C7C">
        <w:rPr>
          <w:rFonts w:ascii="Times New Roman" w:hAnsi="Times New Roman" w:cs="Times New Roman"/>
        </w:rPr>
        <w:t>a</w:t>
      </w:r>
      <w:r w:rsidR="00204F4A">
        <w:rPr>
          <w:rFonts w:ascii="Times New Roman" w:hAnsi="Times New Roman" w:cs="Times New Roman"/>
        </w:rPr>
        <w:t xml:space="preserve"> soil</w:t>
      </w:r>
      <w:r w:rsidR="00F61C7C">
        <w:rPr>
          <w:rFonts w:ascii="Times New Roman" w:hAnsi="Times New Roman" w:cs="Times New Roman"/>
        </w:rPr>
        <w:t>’s</w:t>
      </w:r>
      <w:r w:rsidR="00204F4A">
        <w:rPr>
          <w:rFonts w:ascii="Times New Roman" w:hAnsi="Times New Roman" w:cs="Times New Roman"/>
        </w:rPr>
        <w:t xml:space="preserve"> OM levels</w:t>
      </w:r>
      <w:r w:rsidR="001E4F73">
        <w:rPr>
          <w:rFonts w:ascii="Times New Roman" w:hAnsi="Times New Roman" w:cs="Times New Roman"/>
        </w:rPr>
        <w:t xml:space="preserve"> </w:t>
      </w:r>
      <w:r w:rsidR="001E4F73">
        <w:rPr>
          <w:rFonts w:ascii="Times New Roman" w:hAnsi="Times New Roman" w:cs="Times New Roman"/>
          <w:vertAlign w:val="superscript"/>
        </w:rPr>
        <w:t>(</w:t>
      </w:r>
      <w:r w:rsidR="001C6B42">
        <w:rPr>
          <w:rFonts w:ascii="Times New Roman" w:hAnsi="Times New Roman" w:cs="Times New Roman"/>
          <w:vertAlign w:val="superscript"/>
        </w:rPr>
        <w:t>2,15</w:t>
      </w:r>
      <w:r w:rsidR="001E4F73">
        <w:rPr>
          <w:rFonts w:ascii="Times New Roman" w:hAnsi="Times New Roman" w:cs="Times New Roman"/>
          <w:vertAlign w:val="superscript"/>
        </w:rPr>
        <w:t>)</w:t>
      </w:r>
      <w:r w:rsidR="00204F4A">
        <w:rPr>
          <w:rFonts w:ascii="Times New Roman" w:hAnsi="Times New Roman" w:cs="Times New Roman"/>
        </w:rPr>
        <w:t>.</w:t>
      </w:r>
      <w:r w:rsidR="00080716">
        <w:rPr>
          <w:rFonts w:ascii="Times New Roman" w:hAnsi="Times New Roman" w:cs="Times New Roman"/>
        </w:rPr>
        <w:t xml:space="preserve"> In addition to the soil </w:t>
      </w:r>
      <w:r w:rsidR="00FD6342">
        <w:rPr>
          <w:rFonts w:ascii="Times New Roman" w:hAnsi="Times New Roman" w:cs="Times New Roman"/>
        </w:rPr>
        <w:t xml:space="preserve">regenerative properties, </w:t>
      </w:r>
      <w:r w:rsidR="009C0977">
        <w:rPr>
          <w:rFonts w:ascii="Times New Roman" w:hAnsi="Times New Roman" w:cs="Times New Roman"/>
        </w:rPr>
        <w:t xml:space="preserve">the Michigan State University Ag Extension </w:t>
      </w:r>
      <w:r w:rsidR="00EF46D5">
        <w:rPr>
          <w:rFonts w:ascii="Times New Roman" w:hAnsi="Times New Roman" w:cs="Times New Roman"/>
        </w:rPr>
        <w:t xml:space="preserve">found that </w:t>
      </w:r>
      <w:r w:rsidR="003A3E59">
        <w:rPr>
          <w:rFonts w:ascii="Times New Roman" w:hAnsi="Times New Roman" w:cs="Times New Roman"/>
        </w:rPr>
        <w:t>using</w:t>
      </w:r>
      <w:r w:rsidR="00EF46D5">
        <w:rPr>
          <w:rFonts w:ascii="Times New Roman" w:hAnsi="Times New Roman" w:cs="Times New Roman"/>
        </w:rPr>
        <w:t xml:space="preserve"> a daikon cover crop </w:t>
      </w:r>
      <w:r w:rsidR="00A6741D">
        <w:rPr>
          <w:rFonts w:ascii="Times New Roman" w:hAnsi="Times New Roman" w:cs="Times New Roman"/>
        </w:rPr>
        <w:t xml:space="preserve">prior to </w:t>
      </w:r>
      <w:r w:rsidR="003A3E59">
        <w:rPr>
          <w:rFonts w:ascii="Times New Roman" w:hAnsi="Times New Roman" w:cs="Times New Roman"/>
        </w:rPr>
        <w:t xml:space="preserve">planting </w:t>
      </w:r>
      <w:r w:rsidR="003611E4">
        <w:rPr>
          <w:rFonts w:ascii="Times New Roman" w:hAnsi="Times New Roman" w:cs="Times New Roman"/>
        </w:rPr>
        <w:t xml:space="preserve">a sugar beet crop led to reductions in </w:t>
      </w:r>
      <w:r w:rsidR="002E1210">
        <w:rPr>
          <w:rFonts w:ascii="Times New Roman" w:hAnsi="Times New Roman" w:cs="Times New Roman"/>
        </w:rPr>
        <w:t xml:space="preserve">Beet Cyst Nematode populations </w:t>
      </w:r>
      <w:r w:rsidR="002E1210">
        <w:rPr>
          <w:rFonts w:ascii="Times New Roman" w:hAnsi="Times New Roman" w:cs="Times New Roman"/>
          <w:vertAlign w:val="superscript"/>
        </w:rPr>
        <w:t>(</w:t>
      </w:r>
      <w:r w:rsidR="001C6B42">
        <w:rPr>
          <w:rFonts w:ascii="Times New Roman" w:hAnsi="Times New Roman" w:cs="Times New Roman"/>
          <w:vertAlign w:val="superscript"/>
        </w:rPr>
        <w:t>8</w:t>
      </w:r>
      <w:r w:rsidR="00CA782C">
        <w:rPr>
          <w:rFonts w:ascii="Times New Roman" w:hAnsi="Times New Roman" w:cs="Times New Roman"/>
          <w:vertAlign w:val="superscript"/>
        </w:rPr>
        <w:t>,</w:t>
      </w:r>
      <w:r w:rsidR="00C54F57">
        <w:rPr>
          <w:rFonts w:ascii="Times New Roman" w:hAnsi="Times New Roman" w:cs="Times New Roman"/>
          <w:vertAlign w:val="superscript"/>
        </w:rPr>
        <w:t>2</w:t>
      </w:r>
      <w:r w:rsidR="00702C71">
        <w:rPr>
          <w:rFonts w:ascii="Times New Roman" w:hAnsi="Times New Roman" w:cs="Times New Roman"/>
          <w:vertAlign w:val="superscript"/>
        </w:rPr>
        <w:t>2</w:t>
      </w:r>
      <w:r w:rsidR="00C54F57">
        <w:rPr>
          <w:rFonts w:ascii="Times New Roman" w:hAnsi="Times New Roman" w:cs="Times New Roman"/>
          <w:vertAlign w:val="superscript"/>
        </w:rPr>
        <w:t>)</w:t>
      </w:r>
      <w:r w:rsidR="002E1210">
        <w:rPr>
          <w:rFonts w:ascii="Times New Roman" w:hAnsi="Times New Roman" w:cs="Times New Roman"/>
        </w:rPr>
        <w:t xml:space="preserve">. </w:t>
      </w:r>
      <w:r w:rsidR="003A3E59">
        <w:rPr>
          <w:rFonts w:ascii="Times New Roman" w:hAnsi="Times New Roman" w:cs="Times New Roman"/>
        </w:rPr>
        <w:t xml:space="preserve"> </w:t>
      </w:r>
      <w:r w:rsidR="00271960">
        <w:rPr>
          <w:rFonts w:ascii="Times New Roman" w:hAnsi="Times New Roman" w:cs="Times New Roman"/>
        </w:rPr>
        <w:t xml:space="preserve">Using daikon radish as a trap crop for the beet cyst nematode </w:t>
      </w:r>
      <w:r w:rsidR="009228C6">
        <w:rPr>
          <w:rFonts w:ascii="Times New Roman" w:hAnsi="Times New Roman" w:cs="Times New Roman"/>
        </w:rPr>
        <w:t>h</w:t>
      </w:r>
      <w:r w:rsidR="006F2E46">
        <w:rPr>
          <w:rFonts w:ascii="Times New Roman" w:hAnsi="Times New Roman" w:cs="Times New Roman"/>
        </w:rPr>
        <w:t xml:space="preserve">as shown reductions in </w:t>
      </w:r>
      <w:r w:rsidR="000D39FE">
        <w:rPr>
          <w:rFonts w:ascii="Times New Roman" w:hAnsi="Times New Roman" w:cs="Times New Roman"/>
        </w:rPr>
        <w:t xml:space="preserve">the </w:t>
      </w:r>
      <w:r w:rsidR="00806B85">
        <w:rPr>
          <w:rFonts w:ascii="Times New Roman" w:hAnsi="Times New Roman" w:cs="Times New Roman"/>
        </w:rPr>
        <w:t xml:space="preserve">pest’s </w:t>
      </w:r>
      <w:r w:rsidR="006F2E46">
        <w:rPr>
          <w:rFonts w:ascii="Times New Roman" w:hAnsi="Times New Roman" w:cs="Times New Roman"/>
        </w:rPr>
        <w:t>population</w:t>
      </w:r>
      <w:r w:rsidR="00774AFE">
        <w:rPr>
          <w:rFonts w:ascii="Times New Roman" w:hAnsi="Times New Roman" w:cs="Times New Roman"/>
        </w:rPr>
        <w:t>s</w:t>
      </w:r>
      <w:r w:rsidR="00D263BC">
        <w:rPr>
          <w:rFonts w:ascii="Times New Roman" w:hAnsi="Times New Roman" w:cs="Times New Roman"/>
        </w:rPr>
        <w:t xml:space="preserve"> as high as 90%</w:t>
      </w:r>
      <w:r w:rsidR="00806B85">
        <w:rPr>
          <w:rFonts w:ascii="Times New Roman" w:hAnsi="Times New Roman" w:cs="Times New Roman"/>
        </w:rPr>
        <w:t>;</w:t>
      </w:r>
      <w:r w:rsidR="00D263BC">
        <w:rPr>
          <w:rFonts w:ascii="Times New Roman" w:hAnsi="Times New Roman" w:cs="Times New Roman"/>
        </w:rPr>
        <w:t xml:space="preserve"> as the</w:t>
      </w:r>
      <w:r w:rsidR="00365281">
        <w:rPr>
          <w:rFonts w:ascii="Times New Roman" w:hAnsi="Times New Roman" w:cs="Times New Roman"/>
        </w:rPr>
        <w:t xml:space="preserve"> newly hatched</w:t>
      </w:r>
      <w:r w:rsidR="00D263BC">
        <w:rPr>
          <w:rFonts w:ascii="Times New Roman" w:hAnsi="Times New Roman" w:cs="Times New Roman"/>
        </w:rPr>
        <w:t xml:space="preserve"> n</w:t>
      </w:r>
      <w:r w:rsidR="003265F7">
        <w:rPr>
          <w:rFonts w:ascii="Times New Roman" w:hAnsi="Times New Roman" w:cs="Times New Roman"/>
        </w:rPr>
        <w:t>ematodes are unable to reproduce on the roots of the daikon radish</w:t>
      </w:r>
      <w:r w:rsidR="00482168">
        <w:rPr>
          <w:rFonts w:ascii="Times New Roman" w:hAnsi="Times New Roman" w:cs="Times New Roman"/>
        </w:rPr>
        <w:t xml:space="preserve"> </w:t>
      </w:r>
      <w:r w:rsidR="00CA782C">
        <w:rPr>
          <w:rFonts w:ascii="Times New Roman" w:hAnsi="Times New Roman" w:cs="Times New Roman"/>
          <w:vertAlign w:val="superscript"/>
        </w:rPr>
        <w:t>(</w:t>
      </w:r>
      <w:r w:rsidR="00702C71">
        <w:rPr>
          <w:rFonts w:ascii="Times New Roman" w:hAnsi="Times New Roman" w:cs="Times New Roman"/>
          <w:vertAlign w:val="superscript"/>
        </w:rPr>
        <w:t>8</w:t>
      </w:r>
      <w:r w:rsidR="00CA782C">
        <w:rPr>
          <w:rFonts w:ascii="Times New Roman" w:hAnsi="Times New Roman" w:cs="Times New Roman"/>
          <w:vertAlign w:val="superscript"/>
        </w:rPr>
        <w:t>,</w:t>
      </w:r>
      <w:r w:rsidR="00702C71">
        <w:rPr>
          <w:rFonts w:ascii="Times New Roman" w:hAnsi="Times New Roman" w:cs="Times New Roman"/>
          <w:vertAlign w:val="superscript"/>
        </w:rPr>
        <w:t>14</w:t>
      </w:r>
      <w:r w:rsidR="00482168">
        <w:rPr>
          <w:rFonts w:ascii="Times New Roman" w:hAnsi="Times New Roman" w:cs="Times New Roman"/>
          <w:vertAlign w:val="superscript"/>
        </w:rPr>
        <w:t>,2</w:t>
      </w:r>
      <w:r w:rsidR="00702C71">
        <w:rPr>
          <w:rFonts w:ascii="Times New Roman" w:hAnsi="Times New Roman" w:cs="Times New Roman"/>
          <w:vertAlign w:val="superscript"/>
        </w:rPr>
        <w:t>2</w:t>
      </w:r>
      <w:r w:rsidR="00482168">
        <w:rPr>
          <w:rFonts w:ascii="Times New Roman" w:hAnsi="Times New Roman" w:cs="Times New Roman"/>
          <w:vertAlign w:val="superscript"/>
        </w:rPr>
        <w:t>)</w:t>
      </w:r>
      <w:r w:rsidR="009C6E36">
        <w:rPr>
          <w:rFonts w:ascii="Times New Roman" w:hAnsi="Times New Roman" w:cs="Times New Roman"/>
        </w:rPr>
        <w:t>.</w:t>
      </w:r>
    </w:p>
    <w:p w14:paraId="133C4F18" w14:textId="0FF587A2" w:rsidR="00187454" w:rsidRDefault="00E42EBC" w:rsidP="00F53A50">
      <w:pPr>
        <w:spacing w:after="0" w:line="360" w:lineRule="auto"/>
        <w:ind w:firstLine="720"/>
        <w:rPr>
          <w:rFonts w:ascii="Times New Roman" w:hAnsi="Times New Roman" w:cs="Times New Roman"/>
        </w:rPr>
      </w:pPr>
      <w:r>
        <w:rPr>
          <w:rFonts w:ascii="Times New Roman" w:hAnsi="Times New Roman" w:cs="Times New Roman"/>
        </w:rPr>
        <w:t>Daikon radish</w:t>
      </w:r>
      <w:r w:rsidR="00E205FA">
        <w:rPr>
          <w:rFonts w:ascii="Times New Roman" w:hAnsi="Times New Roman" w:cs="Times New Roman"/>
        </w:rPr>
        <w:t>es</w:t>
      </w:r>
      <w:r>
        <w:rPr>
          <w:rFonts w:ascii="Times New Roman" w:hAnsi="Times New Roman" w:cs="Times New Roman"/>
        </w:rPr>
        <w:t xml:space="preserve"> have a relatively low carbon to nitrogen (C:N)</w:t>
      </w:r>
      <w:r w:rsidR="00477AC7">
        <w:rPr>
          <w:rFonts w:ascii="Times New Roman" w:hAnsi="Times New Roman" w:cs="Times New Roman"/>
        </w:rPr>
        <w:t xml:space="preserve"> ratio,</w:t>
      </w:r>
      <w:r w:rsidR="005321AF">
        <w:rPr>
          <w:rFonts w:ascii="Times New Roman" w:hAnsi="Times New Roman" w:cs="Times New Roman"/>
        </w:rPr>
        <w:t xml:space="preserve"> approx</w:t>
      </w:r>
      <w:r w:rsidR="00477AC7">
        <w:rPr>
          <w:rFonts w:ascii="Times New Roman" w:hAnsi="Times New Roman" w:cs="Times New Roman"/>
        </w:rPr>
        <w:t xml:space="preserve">imating </w:t>
      </w:r>
      <w:r w:rsidR="005321AF">
        <w:rPr>
          <w:rFonts w:ascii="Times New Roman" w:hAnsi="Times New Roman" w:cs="Times New Roman"/>
        </w:rPr>
        <w:t>15:1</w:t>
      </w:r>
      <w:r w:rsidR="00BB5103">
        <w:rPr>
          <w:rFonts w:ascii="Times New Roman" w:hAnsi="Times New Roman" w:cs="Times New Roman"/>
        </w:rPr>
        <w:t xml:space="preserve">, compared to </w:t>
      </w:r>
      <w:r w:rsidR="004935F0">
        <w:rPr>
          <w:rFonts w:ascii="Times New Roman" w:hAnsi="Times New Roman" w:cs="Times New Roman"/>
        </w:rPr>
        <w:t xml:space="preserve">undried Sudan-grass </w:t>
      </w:r>
      <w:r w:rsidR="001B1468">
        <w:rPr>
          <w:rFonts w:ascii="Times New Roman" w:hAnsi="Times New Roman" w:cs="Times New Roman"/>
        </w:rPr>
        <w:t>whose C:N is</w:t>
      </w:r>
      <w:r w:rsidR="005E597F">
        <w:rPr>
          <w:rFonts w:ascii="Times New Roman" w:hAnsi="Times New Roman" w:cs="Times New Roman"/>
        </w:rPr>
        <w:t xml:space="preserve"> </w:t>
      </w:r>
      <w:r w:rsidR="00632F46">
        <w:rPr>
          <w:rFonts w:ascii="Times New Roman" w:hAnsi="Times New Roman" w:cs="Times New Roman"/>
        </w:rPr>
        <w:t>approx.</w:t>
      </w:r>
      <w:r w:rsidR="005E597F">
        <w:rPr>
          <w:rFonts w:ascii="Times New Roman" w:hAnsi="Times New Roman" w:cs="Times New Roman"/>
        </w:rPr>
        <w:t xml:space="preserve"> </w:t>
      </w:r>
      <w:r w:rsidR="007749C0">
        <w:rPr>
          <w:rFonts w:ascii="Times New Roman" w:hAnsi="Times New Roman" w:cs="Times New Roman"/>
        </w:rPr>
        <w:t>35:1</w:t>
      </w:r>
      <w:r w:rsidR="001B1468">
        <w:rPr>
          <w:rFonts w:ascii="Times New Roman" w:hAnsi="Times New Roman" w:cs="Times New Roman"/>
        </w:rPr>
        <w:t>, m</w:t>
      </w:r>
      <w:r w:rsidR="00A64EF0">
        <w:rPr>
          <w:rFonts w:ascii="Times New Roman" w:hAnsi="Times New Roman" w:cs="Times New Roman"/>
        </w:rPr>
        <w:t xml:space="preserve">eaning that Sudan-grass will </w:t>
      </w:r>
      <w:r w:rsidR="00F77AAD">
        <w:rPr>
          <w:rFonts w:ascii="Times New Roman" w:hAnsi="Times New Roman" w:cs="Times New Roman"/>
        </w:rPr>
        <w:t>break down more slowly than the daikon radish</w:t>
      </w:r>
      <w:r w:rsidR="00E205FA">
        <w:rPr>
          <w:rFonts w:ascii="Times New Roman" w:hAnsi="Times New Roman" w:cs="Times New Roman"/>
        </w:rPr>
        <w:t xml:space="preserve"> </w:t>
      </w:r>
      <w:r w:rsidR="00BB0AE0">
        <w:rPr>
          <w:rFonts w:ascii="Times New Roman" w:hAnsi="Times New Roman" w:cs="Times New Roman"/>
        </w:rPr>
        <w:t>when</w:t>
      </w:r>
      <w:r w:rsidR="00632F46">
        <w:rPr>
          <w:rFonts w:ascii="Times New Roman" w:hAnsi="Times New Roman" w:cs="Times New Roman"/>
        </w:rPr>
        <w:t xml:space="preserve"> both are</w:t>
      </w:r>
      <w:r w:rsidR="00BB0AE0">
        <w:rPr>
          <w:rFonts w:ascii="Times New Roman" w:hAnsi="Times New Roman" w:cs="Times New Roman"/>
        </w:rPr>
        <w:t xml:space="preserve"> incorporated</w:t>
      </w:r>
      <w:r w:rsidR="00632F46">
        <w:rPr>
          <w:rFonts w:ascii="Times New Roman" w:hAnsi="Times New Roman" w:cs="Times New Roman"/>
        </w:rPr>
        <w:t xml:space="preserve"> back</w:t>
      </w:r>
      <w:r w:rsidR="00BB0AE0">
        <w:rPr>
          <w:rFonts w:ascii="Times New Roman" w:hAnsi="Times New Roman" w:cs="Times New Roman"/>
        </w:rPr>
        <w:t xml:space="preserve"> into the soil</w:t>
      </w:r>
      <w:r w:rsidR="009435FE">
        <w:rPr>
          <w:rFonts w:ascii="Times New Roman" w:hAnsi="Times New Roman" w:cs="Times New Roman"/>
        </w:rPr>
        <w:t xml:space="preserve"> </w:t>
      </w:r>
      <w:r w:rsidR="009435FE">
        <w:rPr>
          <w:rFonts w:ascii="Times New Roman" w:hAnsi="Times New Roman" w:cs="Times New Roman"/>
          <w:vertAlign w:val="superscript"/>
        </w:rPr>
        <w:t>(</w:t>
      </w:r>
      <w:r w:rsidR="0047672D">
        <w:rPr>
          <w:rFonts w:ascii="Times New Roman" w:hAnsi="Times New Roman" w:cs="Times New Roman"/>
          <w:vertAlign w:val="superscript"/>
        </w:rPr>
        <w:t>2,15</w:t>
      </w:r>
      <w:r w:rsidR="009435FE">
        <w:rPr>
          <w:rFonts w:ascii="Times New Roman" w:hAnsi="Times New Roman" w:cs="Times New Roman"/>
          <w:vertAlign w:val="superscript"/>
        </w:rPr>
        <w:t>,</w:t>
      </w:r>
      <w:r w:rsidR="0047672D">
        <w:rPr>
          <w:rFonts w:ascii="Times New Roman" w:hAnsi="Times New Roman" w:cs="Times New Roman"/>
          <w:vertAlign w:val="superscript"/>
        </w:rPr>
        <w:t>16</w:t>
      </w:r>
      <w:r w:rsidR="009435FE">
        <w:rPr>
          <w:rFonts w:ascii="Times New Roman" w:hAnsi="Times New Roman" w:cs="Times New Roman"/>
          <w:vertAlign w:val="superscript"/>
        </w:rPr>
        <w:t>)</w:t>
      </w:r>
      <w:r w:rsidR="000F45EE">
        <w:rPr>
          <w:rFonts w:ascii="Times New Roman" w:hAnsi="Times New Roman" w:cs="Times New Roman"/>
        </w:rPr>
        <w:t xml:space="preserve">. </w:t>
      </w:r>
      <w:r w:rsidR="00B610E2" w:rsidRPr="31010A57">
        <w:rPr>
          <w:rFonts w:ascii="Times New Roman" w:hAnsi="Times New Roman" w:cs="Times New Roman"/>
        </w:rPr>
        <w:t xml:space="preserve">Diversifying </w:t>
      </w:r>
      <w:r w:rsidR="00B610E2">
        <w:rPr>
          <w:rFonts w:ascii="Times New Roman" w:hAnsi="Times New Roman" w:cs="Times New Roman"/>
        </w:rPr>
        <w:t xml:space="preserve">the </w:t>
      </w:r>
      <w:r w:rsidR="0098281B">
        <w:rPr>
          <w:rFonts w:ascii="Times New Roman" w:hAnsi="Times New Roman" w:cs="Times New Roman"/>
        </w:rPr>
        <w:t>C:N</w:t>
      </w:r>
      <w:r w:rsidR="00B610E2" w:rsidRPr="31010A57">
        <w:rPr>
          <w:rFonts w:ascii="Times New Roman" w:hAnsi="Times New Roman" w:cs="Times New Roman"/>
        </w:rPr>
        <w:t xml:space="preserve"> ratios of organic matter (OM) inputs to a soil </w:t>
      </w:r>
      <w:r w:rsidR="00B610E2">
        <w:rPr>
          <w:rFonts w:ascii="Times New Roman" w:hAnsi="Times New Roman" w:cs="Times New Roman"/>
        </w:rPr>
        <w:t xml:space="preserve">can prolong the release of N through a growing season while </w:t>
      </w:r>
      <w:r w:rsidR="00B610E2" w:rsidRPr="31010A57">
        <w:rPr>
          <w:rFonts w:ascii="Times New Roman" w:hAnsi="Times New Roman" w:cs="Times New Roman"/>
        </w:rPr>
        <w:t>diversify</w:t>
      </w:r>
      <w:r w:rsidR="00B610E2">
        <w:rPr>
          <w:rFonts w:ascii="Times New Roman" w:hAnsi="Times New Roman" w:cs="Times New Roman"/>
        </w:rPr>
        <w:t>ing</w:t>
      </w:r>
      <w:r w:rsidR="00B610E2" w:rsidRPr="31010A57">
        <w:rPr>
          <w:rFonts w:ascii="Times New Roman" w:hAnsi="Times New Roman" w:cs="Times New Roman"/>
        </w:rPr>
        <w:t xml:space="preserve"> the microbiota that feed on OM, often leading to greater bioavailability of plant nutrients </w:t>
      </w:r>
      <w:r w:rsidR="00B610E2" w:rsidRPr="31010A57">
        <w:rPr>
          <w:rFonts w:ascii="Times New Roman" w:hAnsi="Times New Roman" w:cs="Times New Roman"/>
          <w:vertAlign w:val="superscript"/>
        </w:rPr>
        <w:t>(</w:t>
      </w:r>
      <w:r w:rsidR="00F379B0">
        <w:rPr>
          <w:rFonts w:ascii="Times New Roman" w:hAnsi="Times New Roman" w:cs="Times New Roman"/>
          <w:vertAlign w:val="superscript"/>
        </w:rPr>
        <w:t>2,8</w:t>
      </w:r>
      <w:r w:rsidR="00B610E2">
        <w:rPr>
          <w:rFonts w:ascii="Times New Roman" w:hAnsi="Times New Roman" w:cs="Times New Roman"/>
          <w:vertAlign w:val="superscript"/>
        </w:rPr>
        <w:t>)</w:t>
      </w:r>
      <w:r w:rsidR="00B610E2">
        <w:rPr>
          <w:rFonts w:ascii="Times New Roman" w:hAnsi="Times New Roman" w:cs="Times New Roman"/>
        </w:rPr>
        <w:t>.</w:t>
      </w:r>
      <w:r w:rsidR="009A6420">
        <w:rPr>
          <w:rFonts w:ascii="Times New Roman" w:hAnsi="Times New Roman" w:cs="Times New Roman"/>
        </w:rPr>
        <w:t xml:space="preserve"> </w:t>
      </w:r>
      <w:r w:rsidR="009A6420" w:rsidRPr="00891E95">
        <w:rPr>
          <w:rFonts w:ascii="Times New Roman" w:hAnsi="Times New Roman" w:cs="Times New Roman"/>
        </w:rPr>
        <w:t xml:space="preserve">It is suggested </w:t>
      </w:r>
      <w:r w:rsidR="005B3AF7" w:rsidRPr="00891E95">
        <w:rPr>
          <w:rFonts w:ascii="Times New Roman" w:hAnsi="Times New Roman" w:cs="Times New Roman"/>
        </w:rPr>
        <w:t xml:space="preserve">by et. al Dr. Joel Gruver </w:t>
      </w:r>
      <w:r w:rsidR="000B7AC6">
        <w:rPr>
          <w:rFonts w:ascii="Times New Roman" w:hAnsi="Times New Roman" w:cs="Times New Roman"/>
        </w:rPr>
        <w:t>(</w:t>
      </w:r>
      <w:r w:rsidR="0034082F">
        <w:rPr>
          <w:rFonts w:ascii="Times New Roman" w:hAnsi="Times New Roman" w:cs="Times New Roman"/>
        </w:rPr>
        <w:t xml:space="preserve">2019) </w:t>
      </w:r>
      <w:r w:rsidR="005B3AF7" w:rsidRPr="00891E95">
        <w:rPr>
          <w:rFonts w:ascii="Times New Roman" w:hAnsi="Times New Roman" w:cs="Times New Roman"/>
        </w:rPr>
        <w:t xml:space="preserve">of Western Illinois University, </w:t>
      </w:r>
      <w:r w:rsidR="009A6420" w:rsidRPr="00891E95">
        <w:rPr>
          <w:rFonts w:ascii="Times New Roman" w:hAnsi="Times New Roman" w:cs="Times New Roman"/>
        </w:rPr>
        <w:t>that radish cover crops be companion planted with a crop such as spring oats or sorghum-Sudan grass as the</w:t>
      </w:r>
      <w:r w:rsidR="003C3DA9">
        <w:rPr>
          <w:rFonts w:ascii="Times New Roman" w:hAnsi="Times New Roman" w:cs="Times New Roman"/>
        </w:rPr>
        <w:t xml:space="preserve"> residues from these crops </w:t>
      </w:r>
      <w:r w:rsidR="00395899">
        <w:rPr>
          <w:rFonts w:ascii="Times New Roman" w:hAnsi="Times New Roman" w:cs="Times New Roman"/>
        </w:rPr>
        <w:t>are slower to break down</w:t>
      </w:r>
      <w:r w:rsidR="00DB5761">
        <w:rPr>
          <w:rFonts w:ascii="Times New Roman" w:hAnsi="Times New Roman" w:cs="Times New Roman"/>
        </w:rPr>
        <w:t>, thus</w:t>
      </w:r>
      <w:r w:rsidR="00395899">
        <w:rPr>
          <w:rFonts w:ascii="Times New Roman" w:hAnsi="Times New Roman" w:cs="Times New Roman"/>
        </w:rPr>
        <w:t xml:space="preserve"> </w:t>
      </w:r>
      <w:r w:rsidR="00DB5761">
        <w:rPr>
          <w:rFonts w:ascii="Times New Roman" w:hAnsi="Times New Roman" w:cs="Times New Roman"/>
        </w:rPr>
        <w:t>spreading out the N release throughout the season</w:t>
      </w:r>
      <w:r w:rsidR="007A4AFE" w:rsidRPr="00891E95">
        <w:rPr>
          <w:rFonts w:ascii="Times New Roman" w:hAnsi="Times New Roman" w:cs="Times New Roman"/>
          <w:vertAlign w:val="superscript"/>
        </w:rPr>
        <w:t>(</w:t>
      </w:r>
      <w:r w:rsidR="00F379B0">
        <w:rPr>
          <w:rFonts w:ascii="Times New Roman" w:hAnsi="Times New Roman" w:cs="Times New Roman"/>
          <w:vertAlign w:val="superscript"/>
        </w:rPr>
        <w:t>6,8</w:t>
      </w:r>
      <w:r w:rsidR="007A4AFE" w:rsidRPr="00891E95">
        <w:rPr>
          <w:rFonts w:ascii="Times New Roman" w:hAnsi="Times New Roman" w:cs="Times New Roman"/>
          <w:vertAlign w:val="superscript"/>
        </w:rPr>
        <w:t>)</w:t>
      </w:r>
      <w:r w:rsidR="007A4AFE">
        <w:rPr>
          <w:rFonts w:ascii="Times New Roman" w:hAnsi="Times New Roman" w:cs="Times New Roman"/>
        </w:rPr>
        <w:t xml:space="preserve">, </w:t>
      </w:r>
      <w:r w:rsidR="008B561E">
        <w:rPr>
          <w:rFonts w:ascii="Times New Roman" w:hAnsi="Times New Roman" w:cs="Times New Roman"/>
        </w:rPr>
        <w:t>giving the grower’s cash crop</w:t>
      </w:r>
      <w:r w:rsidR="005C152A">
        <w:rPr>
          <w:rFonts w:ascii="Times New Roman" w:hAnsi="Times New Roman" w:cs="Times New Roman"/>
        </w:rPr>
        <w:t xml:space="preserve"> a prolonged release of N.</w:t>
      </w:r>
      <w:r w:rsidR="003917CC">
        <w:rPr>
          <w:rFonts w:ascii="Times New Roman" w:hAnsi="Times New Roman" w:cs="Times New Roman"/>
        </w:rPr>
        <w:t xml:space="preserve"> </w:t>
      </w:r>
      <w:r w:rsidR="00C104B9">
        <w:rPr>
          <w:rFonts w:ascii="Times New Roman" w:hAnsi="Times New Roman" w:cs="Times New Roman"/>
        </w:rPr>
        <w:t>Daikon cover crops often winter kill after a few consecutive freezes, and if</w:t>
      </w:r>
      <w:r w:rsidR="00FB31FA">
        <w:rPr>
          <w:rFonts w:ascii="Times New Roman" w:hAnsi="Times New Roman" w:cs="Times New Roman"/>
        </w:rPr>
        <w:t xml:space="preserve"> the</w:t>
      </w:r>
      <w:r w:rsidR="00C104B9">
        <w:rPr>
          <w:rFonts w:ascii="Times New Roman" w:hAnsi="Times New Roman" w:cs="Times New Roman"/>
        </w:rPr>
        <w:t xml:space="preserve"> seeding is timed correctly, little action will </w:t>
      </w:r>
      <w:r w:rsidR="008715FA">
        <w:rPr>
          <w:rFonts w:ascii="Times New Roman" w:hAnsi="Times New Roman" w:cs="Times New Roman"/>
        </w:rPr>
        <w:t>be necessary</w:t>
      </w:r>
      <w:r w:rsidR="00C104B9">
        <w:rPr>
          <w:rFonts w:ascii="Times New Roman" w:hAnsi="Times New Roman" w:cs="Times New Roman"/>
        </w:rPr>
        <w:t xml:space="preserve"> to manage this cover crop</w:t>
      </w:r>
      <w:r w:rsidR="00C104B9">
        <w:rPr>
          <w:rFonts w:ascii="Times New Roman" w:hAnsi="Times New Roman" w:cs="Times New Roman"/>
          <w:vertAlign w:val="superscript"/>
        </w:rPr>
        <w:t>(</w:t>
      </w:r>
      <w:r w:rsidR="00F379B0">
        <w:rPr>
          <w:rFonts w:ascii="Times New Roman" w:hAnsi="Times New Roman" w:cs="Times New Roman"/>
          <w:vertAlign w:val="superscript"/>
        </w:rPr>
        <w:t>8</w:t>
      </w:r>
      <w:r w:rsidR="00C104B9">
        <w:rPr>
          <w:rFonts w:ascii="Times New Roman" w:hAnsi="Times New Roman" w:cs="Times New Roman"/>
          <w:vertAlign w:val="superscript"/>
        </w:rPr>
        <w:t>)</w:t>
      </w:r>
      <w:r w:rsidR="00C104B9">
        <w:rPr>
          <w:rFonts w:ascii="Times New Roman" w:hAnsi="Times New Roman" w:cs="Times New Roman"/>
        </w:rPr>
        <w:t>.</w:t>
      </w:r>
    </w:p>
    <w:p w14:paraId="1D1CFAD7" w14:textId="3F221D43" w:rsidR="00C104B9" w:rsidRDefault="00187454" w:rsidP="00F53A50">
      <w:pPr>
        <w:spacing w:after="0" w:line="360" w:lineRule="auto"/>
        <w:ind w:firstLine="720"/>
        <w:rPr>
          <w:rFonts w:ascii="Times New Roman" w:hAnsi="Times New Roman" w:cs="Times New Roman"/>
        </w:rPr>
      </w:pPr>
      <w:r>
        <w:rPr>
          <w:rFonts w:ascii="Times New Roman" w:hAnsi="Times New Roman" w:cs="Times New Roman"/>
        </w:rPr>
        <w:t xml:space="preserve">Both </w:t>
      </w:r>
      <w:r>
        <w:rPr>
          <w:rFonts w:ascii="Times New Roman" w:hAnsi="Times New Roman" w:cs="Times New Roman"/>
          <w:i/>
          <w:iCs/>
        </w:rPr>
        <w:t xml:space="preserve">April Cross </w:t>
      </w:r>
      <w:r>
        <w:rPr>
          <w:rFonts w:ascii="Times New Roman" w:hAnsi="Times New Roman" w:cs="Times New Roman"/>
        </w:rPr>
        <w:t xml:space="preserve">and </w:t>
      </w:r>
      <w:proofErr w:type="spellStart"/>
      <w:r>
        <w:rPr>
          <w:rFonts w:ascii="Times New Roman" w:hAnsi="Times New Roman" w:cs="Times New Roman"/>
          <w:i/>
          <w:iCs/>
        </w:rPr>
        <w:t>Minowase</w:t>
      </w:r>
      <w:proofErr w:type="spellEnd"/>
      <w:r>
        <w:rPr>
          <w:rFonts w:ascii="Times New Roman" w:hAnsi="Times New Roman" w:cs="Times New Roman"/>
          <w:i/>
          <w:iCs/>
        </w:rPr>
        <w:t xml:space="preserve"> Summer</w:t>
      </w:r>
      <w:r>
        <w:rPr>
          <w:rFonts w:ascii="Times New Roman" w:hAnsi="Times New Roman" w:cs="Times New Roman"/>
        </w:rPr>
        <w:t xml:space="preserve"> consistently produced long and slender roots that penetrated the soil deeper than any other variety</w:t>
      </w:r>
      <w:r w:rsidR="00786292">
        <w:rPr>
          <w:rFonts w:ascii="Times New Roman" w:hAnsi="Times New Roman" w:cs="Times New Roman"/>
        </w:rPr>
        <w:t>,</w:t>
      </w:r>
      <w:r>
        <w:rPr>
          <w:rFonts w:ascii="Times New Roman" w:hAnsi="Times New Roman" w:cs="Times New Roman"/>
        </w:rPr>
        <w:t xml:space="preserve"> while producing large amounts of biomas</w:t>
      </w:r>
      <w:r w:rsidR="00786292">
        <w:rPr>
          <w:rFonts w:ascii="Times New Roman" w:hAnsi="Times New Roman" w:cs="Times New Roman"/>
        </w:rPr>
        <w:t>s</w:t>
      </w:r>
      <w:r w:rsidR="001D4A36">
        <w:rPr>
          <w:rFonts w:ascii="Times New Roman" w:hAnsi="Times New Roman" w:cs="Times New Roman"/>
        </w:rPr>
        <w:t>,</w:t>
      </w:r>
      <w:r>
        <w:rPr>
          <w:rFonts w:ascii="Times New Roman" w:hAnsi="Times New Roman" w:cs="Times New Roman"/>
        </w:rPr>
        <w:t xml:space="preserve"> making these two varieties the best fit for cover-cropping systems.</w:t>
      </w:r>
      <w:r w:rsidR="00C104B9">
        <w:rPr>
          <w:rFonts w:ascii="Times New Roman" w:hAnsi="Times New Roman" w:cs="Times New Roman"/>
        </w:rPr>
        <w:t xml:space="preserve"> </w:t>
      </w:r>
      <w:r w:rsidR="008715FA">
        <w:rPr>
          <w:rFonts w:ascii="Times New Roman" w:hAnsi="Times New Roman" w:cs="Times New Roman"/>
        </w:rPr>
        <w:t>When comparing</w:t>
      </w:r>
      <w:r w:rsidR="001D4A36">
        <w:rPr>
          <w:rFonts w:ascii="Times New Roman" w:hAnsi="Times New Roman" w:cs="Times New Roman"/>
        </w:rPr>
        <w:t xml:space="preserve"> between</w:t>
      </w:r>
      <w:r w:rsidR="008715FA">
        <w:rPr>
          <w:rFonts w:ascii="Times New Roman" w:hAnsi="Times New Roman" w:cs="Times New Roman"/>
        </w:rPr>
        <w:t xml:space="preserve"> the varieties </w:t>
      </w:r>
      <w:r w:rsidR="008715FA">
        <w:rPr>
          <w:rFonts w:ascii="Times New Roman" w:hAnsi="Times New Roman" w:cs="Times New Roman"/>
          <w:i/>
          <w:iCs/>
        </w:rPr>
        <w:t xml:space="preserve">April Cross </w:t>
      </w:r>
      <w:r w:rsidR="008715FA">
        <w:rPr>
          <w:rFonts w:ascii="Times New Roman" w:hAnsi="Times New Roman" w:cs="Times New Roman"/>
        </w:rPr>
        <w:t>and</w:t>
      </w:r>
      <w:r w:rsidR="008715FA">
        <w:rPr>
          <w:rFonts w:ascii="Times New Roman" w:hAnsi="Times New Roman" w:cs="Times New Roman"/>
          <w:i/>
          <w:iCs/>
        </w:rPr>
        <w:t xml:space="preserve"> </w:t>
      </w:r>
      <w:proofErr w:type="spellStart"/>
      <w:r w:rsidR="008715FA">
        <w:rPr>
          <w:rFonts w:ascii="Times New Roman" w:hAnsi="Times New Roman" w:cs="Times New Roman"/>
          <w:i/>
          <w:iCs/>
        </w:rPr>
        <w:t>Minowase</w:t>
      </w:r>
      <w:proofErr w:type="spellEnd"/>
      <w:r w:rsidR="008715FA">
        <w:rPr>
          <w:rFonts w:ascii="Times New Roman" w:hAnsi="Times New Roman" w:cs="Times New Roman"/>
          <w:i/>
          <w:iCs/>
        </w:rPr>
        <w:t xml:space="preserve"> Summer </w:t>
      </w:r>
      <w:r w:rsidR="008715FA">
        <w:rPr>
          <w:rFonts w:ascii="Times New Roman" w:hAnsi="Times New Roman" w:cs="Times New Roman"/>
        </w:rPr>
        <w:t xml:space="preserve">for which is more fitting as a field cover crop, </w:t>
      </w:r>
      <w:r w:rsidR="008715FA">
        <w:rPr>
          <w:rFonts w:ascii="Times New Roman" w:hAnsi="Times New Roman" w:cs="Times New Roman"/>
          <w:i/>
          <w:iCs/>
        </w:rPr>
        <w:t xml:space="preserve">April Cross </w:t>
      </w:r>
      <w:r w:rsidR="008715FA">
        <w:rPr>
          <w:rFonts w:ascii="Times New Roman" w:hAnsi="Times New Roman" w:cs="Times New Roman"/>
        </w:rPr>
        <w:t xml:space="preserve">consistently produced the most biomass across all replications and was, on average, longer in length than </w:t>
      </w:r>
      <w:proofErr w:type="spellStart"/>
      <w:r w:rsidR="008715FA">
        <w:rPr>
          <w:rFonts w:ascii="Times New Roman" w:hAnsi="Times New Roman" w:cs="Times New Roman"/>
          <w:i/>
          <w:iCs/>
        </w:rPr>
        <w:t>Minowase</w:t>
      </w:r>
      <w:proofErr w:type="spellEnd"/>
      <w:r w:rsidR="008715FA">
        <w:rPr>
          <w:rFonts w:ascii="Times New Roman" w:hAnsi="Times New Roman" w:cs="Times New Roman"/>
          <w:i/>
          <w:iCs/>
        </w:rPr>
        <w:t xml:space="preserve"> Summer.</w:t>
      </w:r>
      <w:r w:rsidR="008715FA">
        <w:rPr>
          <w:rFonts w:ascii="Times New Roman" w:hAnsi="Times New Roman" w:cs="Times New Roman"/>
        </w:rPr>
        <w:t xml:space="preserve"> Since these daikon roots are not to be harvest</w:t>
      </w:r>
      <w:r w:rsidR="009373ED">
        <w:rPr>
          <w:rFonts w:ascii="Times New Roman" w:hAnsi="Times New Roman" w:cs="Times New Roman"/>
        </w:rPr>
        <w:t>ed</w:t>
      </w:r>
      <w:r w:rsidR="008715FA">
        <w:rPr>
          <w:rFonts w:ascii="Times New Roman" w:hAnsi="Times New Roman" w:cs="Times New Roman"/>
        </w:rPr>
        <w:t xml:space="preserve">, but rather left to decompose in the soil, concerns about </w:t>
      </w:r>
      <w:r w:rsidR="00C5399E">
        <w:rPr>
          <w:rFonts w:ascii="Times New Roman" w:hAnsi="Times New Roman" w:cs="Times New Roman"/>
        </w:rPr>
        <w:t xml:space="preserve">root-splitting and </w:t>
      </w:r>
      <w:r w:rsidR="008715FA">
        <w:rPr>
          <w:rFonts w:ascii="Times New Roman" w:hAnsi="Times New Roman" w:cs="Times New Roman"/>
        </w:rPr>
        <w:t xml:space="preserve">worm damage are of little concern. </w:t>
      </w:r>
      <w:r w:rsidR="00C104B9">
        <w:rPr>
          <w:rFonts w:ascii="Times New Roman" w:hAnsi="Times New Roman" w:cs="Times New Roman"/>
        </w:rPr>
        <w:t xml:space="preserve"> </w:t>
      </w:r>
    </w:p>
    <w:p w14:paraId="05E7D57A" w14:textId="77777777" w:rsidR="00786292" w:rsidRDefault="00786292" w:rsidP="00F53A50">
      <w:pPr>
        <w:spacing w:after="0" w:line="360" w:lineRule="auto"/>
        <w:ind w:firstLine="720"/>
        <w:rPr>
          <w:rFonts w:ascii="Times New Roman" w:hAnsi="Times New Roman" w:cs="Times New Roman"/>
        </w:rPr>
      </w:pPr>
    </w:p>
    <w:p w14:paraId="766A66C5" w14:textId="0FA761C1" w:rsidR="00CB2689" w:rsidRPr="00CB2689" w:rsidRDefault="00CB2689" w:rsidP="00727DB3">
      <w:pPr>
        <w:spacing w:after="0" w:line="360" w:lineRule="auto"/>
        <w:rPr>
          <w:rFonts w:ascii="Times New Roman" w:hAnsi="Times New Roman" w:cs="Times New Roman"/>
          <w:b/>
          <w:bCs/>
        </w:rPr>
      </w:pPr>
      <w:r>
        <w:rPr>
          <w:rFonts w:ascii="Times New Roman" w:hAnsi="Times New Roman" w:cs="Times New Roman"/>
          <w:b/>
          <w:bCs/>
        </w:rPr>
        <w:t>Daikon Food Crop</w:t>
      </w:r>
      <w:r w:rsidR="00727DB3">
        <w:rPr>
          <w:rFonts w:ascii="Times New Roman" w:hAnsi="Times New Roman" w:cs="Times New Roman"/>
          <w:b/>
          <w:bCs/>
        </w:rPr>
        <w:t>:</w:t>
      </w:r>
    </w:p>
    <w:p w14:paraId="221C980A" w14:textId="2970A35A" w:rsidR="00C25370" w:rsidRDefault="000269FF" w:rsidP="00F53A50">
      <w:pPr>
        <w:spacing w:after="0" w:line="360" w:lineRule="auto"/>
        <w:ind w:firstLine="720"/>
        <w:rPr>
          <w:rFonts w:ascii="Times New Roman" w:hAnsi="Times New Roman" w:cs="Times New Roman"/>
        </w:rPr>
      </w:pPr>
      <w:r>
        <w:rPr>
          <w:rFonts w:ascii="Times New Roman" w:hAnsi="Times New Roman" w:cs="Times New Roman"/>
        </w:rPr>
        <w:t>Daikon radish as a food crop ha</w:t>
      </w:r>
      <w:r w:rsidR="00A33CDA">
        <w:rPr>
          <w:rFonts w:ascii="Times New Roman" w:hAnsi="Times New Roman" w:cs="Times New Roman"/>
        </w:rPr>
        <w:t>s</w:t>
      </w:r>
      <w:r>
        <w:rPr>
          <w:rFonts w:ascii="Times New Roman" w:hAnsi="Times New Roman" w:cs="Times New Roman"/>
        </w:rPr>
        <w:t xml:space="preserve"> many different uses, and these can vary widely depending on your regionality and culture</w:t>
      </w:r>
      <w:r w:rsidR="00621B9F">
        <w:rPr>
          <w:rFonts w:ascii="Times New Roman" w:hAnsi="Times New Roman" w:cs="Times New Roman"/>
          <w:vertAlign w:val="superscript"/>
        </w:rPr>
        <w:t xml:space="preserve">(7, </w:t>
      </w:r>
      <w:r w:rsidR="00022B97">
        <w:rPr>
          <w:rFonts w:ascii="Times New Roman" w:hAnsi="Times New Roman" w:cs="Times New Roman"/>
          <w:vertAlign w:val="superscript"/>
        </w:rPr>
        <w:t>9</w:t>
      </w:r>
      <w:r w:rsidR="00621B9F">
        <w:rPr>
          <w:rFonts w:ascii="Times New Roman" w:hAnsi="Times New Roman" w:cs="Times New Roman"/>
          <w:vertAlign w:val="superscript"/>
        </w:rPr>
        <w:t>)</w:t>
      </w:r>
      <w:r>
        <w:rPr>
          <w:rFonts w:ascii="Times New Roman" w:hAnsi="Times New Roman" w:cs="Times New Roman"/>
        </w:rPr>
        <w:t xml:space="preserve">. </w:t>
      </w:r>
      <w:r w:rsidR="00621B9F">
        <w:rPr>
          <w:rFonts w:ascii="Times New Roman" w:hAnsi="Times New Roman" w:cs="Times New Roman"/>
        </w:rPr>
        <w:t xml:space="preserve">In </w:t>
      </w:r>
      <w:r w:rsidR="005225E2">
        <w:rPr>
          <w:rFonts w:ascii="Times New Roman" w:hAnsi="Times New Roman" w:cs="Times New Roman"/>
        </w:rPr>
        <w:t>W</w:t>
      </w:r>
      <w:r w:rsidR="00621B9F">
        <w:rPr>
          <w:rFonts w:ascii="Times New Roman" w:hAnsi="Times New Roman" w:cs="Times New Roman"/>
        </w:rPr>
        <w:t xml:space="preserve">estern cultures and cuisines, the large daikon radish is far less </w:t>
      </w:r>
      <w:r w:rsidR="00A73C83">
        <w:rPr>
          <w:rFonts w:ascii="Times New Roman" w:hAnsi="Times New Roman" w:cs="Times New Roman"/>
        </w:rPr>
        <w:t>common,</w:t>
      </w:r>
      <w:r w:rsidR="00621B9F">
        <w:rPr>
          <w:rFonts w:ascii="Times New Roman" w:hAnsi="Times New Roman" w:cs="Times New Roman"/>
        </w:rPr>
        <w:t xml:space="preserve"> but farmers have been able to capitalize on the unique and colorful varieties that are just entering</w:t>
      </w:r>
      <w:r w:rsidR="00EF6B6C">
        <w:rPr>
          <w:rFonts w:ascii="Times New Roman" w:hAnsi="Times New Roman" w:cs="Times New Roman"/>
        </w:rPr>
        <w:t xml:space="preserve"> the</w:t>
      </w:r>
      <w:r w:rsidR="00621B9F">
        <w:rPr>
          <w:rFonts w:ascii="Times New Roman" w:hAnsi="Times New Roman" w:cs="Times New Roman"/>
        </w:rPr>
        <w:t xml:space="preserve"> market from plant breeders and seed </w:t>
      </w:r>
      <w:r w:rsidR="00C044B1">
        <w:rPr>
          <w:rFonts w:ascii="Times New Roman" w:hAnsi="Times New Roman" w:cs="Times New Roman"/>
        </w:rPr>
        <w:t>distributers</w:t>
      </w:r>
      <w:r w:rsidR="00621B9F">
        <w:rPr>
          <w:rFonts w:ascii="Times New Roman" w:hAnsi="Times New Roman" w:cs="Times New Roman"/>
          <w:vertAlign w:val="superscript"/>
        </w:rPr>
        <w:t>(</w:t>
      </w:r>
      <w:r w:rsidR="00022B97">
        <w:rPr>
          <w:rFonts w:ascii="Times New Roman" w:hAnsi="Times New Roman" w:cs="Times New Roman"/>
          <w:vertAlign w:val="superscript"/>
        </w:rPr>
        <w:t>9</w:t>
      </w:r>
      <w:r w:rsidR="00621B9F">
        <w:rPr>
          <w:rFonts w:ascii="Times New Roman" w:hAnsi="Times New Roman" w:cs="Times New Roman"/>
          <w:vertAlign w:val="superscript"/>
        </w:rPr>
        <w:t>)</w:t>
      </w:r>
      <w:r w:rsidR="00621B9F">
        <w:rPr>
          <w:rFonts w:ascii="Times New Roman" w:hAnsi="Times New Roman" w:cs="Times New Roman"/>
        </w:rPr>
        <w:t xml:space="preserve">. </w:t>
      </w:r>
      <w:r w:rsidR="00A73C83">
        <w:rPr>
          <w:rFonts w:ascii="Times New Roman" w:hAnsi="Times New Roman" w:cs="Times New Roman"/>
        </w:rPr>
        <w:t xml:space="preserve">Varieties </w:t>
      </w:r>
      <w:r w:rsidR="00A73C83">
        <w:rPr>
          <w:rFonts w:ascii="Times New Roman" w:hAnsi="Times New Roman" w:cs="Times New Roman"/>
          <w:i/>
          <w:iCs/>
        </w:rPr>
        <w:t xml:space="preserve">Artemisia, Red Meat </w:t>
      </w:r>
      <w:r w:rsidR="00A73C83">
        <w:rPr>
          <w:rFonts w:ascii="Times New Roman" w:hAnsi="Times New Roman" w:cs="Times New Roman"/>
        </w:rPr>
        <w:t>and</w:t>
      </w:r>
      <w:r w:rsidR="00A73C83">
        <w:rPr>
          <w:rFonts w:ascii="Times New Roman" w:hAnsi="Times New Roman" w:cs="Times New Roman"/>
          <w:i/>
          <w:iCs/>
        </w:rPr>
        <w:t xml:space="preserve"> KN Bravo </w:t>
      </w:r>
      <w:r w:rsidR="00A73C83">
        <w:rPr>
          <w:rFonts w:ascii="Times New Roman" w:hAnsi="Times New Roman" w:cs="Times New Roman"/>
        </w:rPr>
        <w:t xml:space="preserve">are deep red, water-melon style (green skin, pink flesh) and purple, respectively; these colors offer </w:t>
      </w:r>
      <w:r w:rsidR="00A73C83">
        <w:rPr>
          <w:rFonts w:ascii="Times New Roman" w:hAnsi="Times New Roman" w:cs="Times New Roman"/>
        </w:rPr>
        <w:lastRenderedPageBreak/>
        <w:t xml:space="preserve">a selling point </w:t>
      </w:r>
      <w:r w:rsidR="00D80925">
        <w:rPr>
          <w:rFonts w:ascii="Times New Roman" w:hAnsi="Times New Roman" w:cs="Times New Roman"/>
        </w:rPr>
        <w:t>with</w:t>
      </w:r>
      <w:r w:rsidR="00A73C83">
        <w:rPr>
          <w:rFonts w:ascii="Times New Roman" w:hAnsi="Times New Roman" w:cs="Times New Roman"/>
        </w:rPr>
        <w:t xml:space="preserve"> their striking appearance and can all be harvested when the root is smaller and more ‘manageable’ for consumers that don’t want </w:t>
      </w:r>
      <w:r w:rsidR="00D80925">
        <w:rPr>
          <w:rFonts w:ascii="Times New Roman" w:hAnsi="Times New Roman" w:cs="Times New Roman"/>
        </w:rPr>
        <w:t>a large</w:t>
      </w:r>
      <w:r w:rsidR="00A73C83">
        <w:rPr>
          <w:rFonts w:ascii="Times New Roman" w:hAnsi="Times New Roman" w:cs="Times New Roman"/>
        </w:rPr>
        <w:t xml:space="preserve"> daikon root.</w:t>
      </w:r>
    </w:p>
    <w:p w14:paraId="3139524C" w14:textId="6E933C73" w:rsidR="00F6207B" w:rsidRPr="009B255E" w:rsidRDefault="00A73C83" w:rsidP="00F53A50">
      <w:pPr>
        <w:spacing w:after="0" w:line="360" w:lineRule="auto"/>
        <w:ind w:firstLine="720"/>
        <w:rPr>
          <w:rFonts w:ascii="Times New Roman" w:hAnsi="Times New Roman" w:cs="Times New Roman"/>
        </w:rPr>
      </w:pPr>
      <w:r>
        <w:rPr>
          <w:rFonts w:ascii="Times New Roman" w:hAnsi="Times New Roman" w:cs="Times New Roman"/>
        </w:rPr>
        <w:t xml:space="preserve"> </w:t>
      </w:r>
      <w:r w:rsidR="00670A88">
        <w:rPr>
          <w:rFonts w:ascii="Times New Roman" w:hAnsi="Times New Roman" w:cs="Times New Roman"/>
        </w:rPr>
        <w:t xml:space="preserve">In </w:t>
      </w:r>
      <w:r w:rsidR="005225E2">
        <w:rPr>
          <w:rFonts w:ascii="Times New Roman" w:hAnsi="Times New Roman" w:cs="Times New Roman"/>
        </w:rPr>
        <w:t>E</w:t>
      </w:r>
      <w:r w:rsidR="00670A88">
        <w:rPr>
          <w:rFonts w:ascii="Times New Roman" w:hAnsi="Times New Roman" w:cs="Times New Roman"/>
        </w:rPr>
        <w:t>astern cultures,</w:t>
      </w:r>
      <w:r w:rsidR="00D36206">
        <w:rPr>
          <w:rFonts w:ascii="Times New Roman" w:hAnsi="Times New Roman" w:cs="Times New Roman"/>
        </w:rPr>
        <w:t xml:space="preserve"> the long</w:t>
      </w:r>
      <w:r w:rsidR="00C25370">
        <w:rPr>
          <w:rFonts w:ascii="Times New Roman" w:hAnsi="Times New Roman" w:cs="Times New Roman"/>
        </w:rPr>
        <w:t xml:space="preserve"> and</w:t>
      </w:r>
      <w:r w:rsidR="00D36206">
        <w:rPr>
          <w:rFonts w:ascii="Times New Roman" w:hAnsi="Times New Roman" w:cs="Times New Roman"/>
        </w:rPr>
        <w:t xml:space="preserve"> white</w:t>
      </w:r>
      <w:r w:rsidR="00670A88">
        <w:rPr>
          <w:rFonts w:ascii="Times New Roman" w:hAnsi="Times New Roman" w:cs="Times New Roman"/>
        </w:rPr>
        <w:t xml:space="preserve"> daikon</w:t>
      </w:r>
      <w:r w:rsidR="00C25370">
        <w:rPr>
          <w:rFonts w:ascii="Times New Roman" w:hAnsi="Times New Roman" w:cs="Times New Roman"/>
        </w:rPr>
        <w:t xml:space="preserve"> varieties</w:t>
      </w:r>
      <w:r w:rsidR="00670A88">
        <w:rPr>
          <w:rFonts w:ascii="Times New Roman" w:hAnsi="Times New Roman" w:cs="Times New Roman"/>
        </w:rPr>
        <w:t xml:space="preserve"> </w:t>
      </w:r>
      <w:r w:rsidR="00C25370">
        <w:rPr>
          <w:rFonts w:ascii="Times New Roman" w:hAnsi="Times New Roman" w:cs="Times New Roman"/>
        </w:rPr>
        <w:t>are</w:t>
      </w:r>
      <w:r w:rsidR="00670A88">
        <w:rPr>
          <w:rFonts w:ascii="Times New Roman" w:hAnsi="Times New Roman" w:cs="Times New Roman"/>
        </w:rPr>
        <w:t xml:space="preserve"> popularly pickled or used in kimchi recipes</w:t>
      </w:r>
      <w:r w:rsidR="00D36206">
        <w:rPr>
          <w:rFonts w:ascii="Times New Roman" w:hAnsi="Times New Roman" w:cs="Times New Roman"/>
        </w:rPr>
        <w:t xml:space="preserve">, lending itself to </w:t>
      </w:r>
      <w:r w:rsidR="00E33B6B">
        <w:rPr>
          <w:rFonts w:ascii="Times New Roman" w:hAnsi="Times New Roman" w:cs="Times New Roman"/>
        </w:rPr>
        <w:t xml:space="preserve">the varieties </w:t>
      </w:r>
      <w:r w:rsidR="00E33B6B">
        <w:rPr>
          <w:rFonts w:ascii="Times New Roman" w:hAnsi="Times New Roman" w:cs="Times New Roman"/>
          <w:i/>
          <w:iCs/>
        </w:rPr>
        <w:t xml:space="preserve">April Cross, </w:t>
      </w:r>
      <w:proofErr w:type="spellStart"/>
      <w:r w:rsidR="00E33B6B">
        <w:rPr>
          <w:rFonts w:ascii="Times New Roman" w:hAnsi="Times New Roman" w:cs="Times New Roman"/>
          <w:i/>
          <w:iCs/>
        </w:rPr>
        <w:t>Minowase</w:t>
      </w:r>
      <w:proofErr w:type="spellEnd"/>
      <w:r w:rsidR="00E33B6B">
        <w:rPr>
          <w:rFonts w:ascii="Times New Roman" w:hAnsi="Times New Roman" w:cs="Times New Roman"/>
          <w:i/>
          <w:iCs/>
        </w:rPr>
        <w:t xml:space="preserve"> Summer, </w:t>
      </w:r>
      <w:r w:rsidR="00E33B6B">
        <w:rPr>
          <w:rFonts w:ascii="Times New Roman" w:hAnsi="Times New Roman" w:cs="Times New Roman"/>
        </w:rPr>
        <w:t xml:space="preserve">and even </w:t>
      </w:r>
      <w:r w:rsidR="00E33B6B">
        <w:rPr>
          <w:rFonts w:ascii="Times New Roman" w:hAnsi="Times New Roman" w:cs="Times New Roman"/>
          <w:i/>
          <w:iCs/>
        </w:rPr>
        <w:t>Einstein</w:t>
      </w:r>
      <w:r w:rsidR="00D36206">
        <w:rPr>
          <w:rFonts w:ascii="Times New Roman" w:hAnsi="Times New Roman" w:cs="Times New Roman"/>
          <w:vertAlign w:val="superscript"/>
        </w:rPr>
        <w:t>(7)</w:t>
      </w:r>
      <w:r w:rsidR="00670A88">
        <w:rPr>
          <w:rFonts w:ascii="Times New Roman" w:hAnsi="Times New Roman" w:cs="Times New Roman"/>
        </w:rPr>
        <w:t>.</w:t>
      </w:r>
      <w:r w:rsidR="00D36206">
        <w:rPr>
          <w:rFonts w:ascii="Times New Roman" w:hAnsi="Times New Roman" w:cs="Times New Roman"/>
        </w:rPr>
        <w:t xml:space="preserve"> </w:t>
      </w:r>
      <w:r w:rsidRPr="005225E2">
        <w:rPr>
          <w:rFonts w:ascii="Times New Roman" w:hAnsi="Times New Roman" w:cs="Times New Roman"/>
        </w:rPr>
        <w:t xml:space="preserve">The variety </w:t>
      </w:r>
      <w:r w:rsidRPr="005225E2">
        <w:rPr>
          <w:rFonts w:ascii="Times New Roman" w:hAnsi="Times New Roman" w:cs="Times New Roman"/>
          <w:i/>
          <w:iCs/>
        </w:rPr>
        <w:t xml:space="preserve">Einstein </w:t>
      </w:r>
      <w:r w:rsidRPr="005225E2">
        <w:rPr>
          <w:rFonts w:ascii="Times New Roman" w:hAnsi="Times New Roman" w:cs="Times New Roman"/>
        </w:rPr>
        <w:t xml:space="preserve">falls somewhere between the long white varieties and the shorter, more colorful varieties. This radish is all white except for a light-green hue that tints the shoulders </w:t>
      </w:r>
      <w:r w:rsidR="00765FE6" w:rsidRPr="005225E2">
        <w:rPr>
          <w:rFonts w:ascii="Times New Roman" w:hAnsi="Times New Roman" w:cs="Times New Roman"/>
        </w:rPr>
        <w:t xml:space="preserve">of the </w:t>
      </w:r>
      <w:r w:rsidRPr="005225E2">
        <w:rPr>
          <w:rFonts w:ascii="Times New Roman" w:hAnsi="Times New Roman" w:cs="Times New Roman"/>
        </w:rPr>
        <w:t>root, and although it had the second heaviest average weight of all varie</w:t>
      </w:r>
      <w:r w:rsidR="0052071A" w:rsidRPr="005225E2">
        <w:rPr>
          <w:rFonts w:ascii="Times New Roman" w:hAnsi="Times New Roman" w:cs="Times New Roman"/>
        </w:rPr>
        <w:t>tie</w:t>
      </w:r>
      <w:r w:rsidRPr="005225E2">
        <w:rPr>
          <w:rFonts w:ascii="Times New Roman" w:hAnsi="Times New Roman" w:cs="Times New Roman"/>
        </w:rPr>
        <w:t xml:space="preserve">s, </w:t>
      </w:r>
      <w:r w:rsidR="0052071A" w:rsidRPr="005225E2">
        <w:rPr>
          <w:rFonts w:ascii="Times New Roman" w:hAnsi="Times New Roman" w:cs="Times New Roman"/>
          <w:i/>
          <w:iCs/>
        </w:rPr>
        <w:t>Einstein</w:t>
      </w:r>
      <w:r w:rsidR="00765FE6" w:rsidRPr="005225E2">
        <w:rPr>
          <w:rFonts w:ascii="Times New Roman" w:hAnsi="Times New Roman" w:cs="Times New Roman"/>
        </w:rPr>
        <w:t xml:space="preserve"> grew</w:t>
      </w:r>
      <w:r w:rsidR="0052071A" w:rsidRPr="005225E2">
        <w:rPr>
          <w:rFonts w:ascii="Times New Roman" w:hAnsi="Times New Roman" w:cs="Times New Roman"/>
        </w:rPr>
        <w:t xml:space="preserve"> short</w:t>
      </w:r>
      <w:r w:rsidR="00765FE6" w:rsidRPr="005225E2">
        <w:rPr>
          <w:rFonts w:ascii="Times New Roman" w:hAnsi="Times New Roman" w:cs="Times New Roman"/>
        </w:rPr>
        <w:t>er</w:t>
      </w:r>
      <w:r w:rsidR="0052071A" w:rsidRPr="005225E2">
        <w:rPr>
          <w:rFonts w:ascii="Times New Roman" w:hAnsi="Times New Roman" w:cs="Times New Roman"/>
        </w:rPr>
        <w:t xml:space="preserve"> and</w:t>
      </w:r>
      <w:r w:rsidR="00765FE6" w:rsidRPr="005225E2">
        <w:rPr>
          <w:rFonts w:ascii="Times New Roman" w:hAnsi="Times New Roman" w:cs="Times New Roman"/>
        </w:rPr>
        <w:t xml:space="preserve"> wider than </w:t>
      </w:r>
      <w:r w:rsidR="00765FE6" w:rsidRPr="005225E2">
        <w:rPr>
          <w:rFonts w:ascii="Times New Roman" w:hAnsi="Times New Roman" w:cs="Times New Roman"/>
          <w:i/>
          <w:iCs/>
        </w:rPr>
        <w:t xml:space="preserve">April Cross </w:t>
      </w:r>
      <w:r w:rsidR="00765FE6" w:rsidRPr="005225E2">
        <w:rPr>
          <w:rFonts w:ascii="Times New Roman" w:hAnsi="Times New Roman" w:cs="Times New Roman"/>
        </w:rPr>
        <w:t xml:space="preserve">and </w:t>
      </w:r>
      <w:proofErr w:type="spellStart"/>
      <w:r w:rsidR="00765FE6" w:rsidRPr="005225E2">
        <w:rPr>
          <w:rFonts w:ascii="Times New Roman" w:hAnsi="Times New Roman" w:cs="Times New Roman"/>
          <w:i/>
          <w:iCs/>
        </w:rPr>
        <w:t>Minowase</w:t>
      </w:r>
      <w:proofErr w:type="spellEnd"/>
      <w:r w:rsidR="00765FE6" w:rsidRPr="005225E2">
        <w:rPr>
          <w:rFonts w:ascii="Times New Roman" w:hAnsi="Times New Roman" w:cs="Times New Roman"/>
          <w:i/>
          <w:iCs/>
        </w:rPr>
        <w:t xml:space="preserve"> Summer</w:t>
      </w:r>
      <w:r w:rsidR="0052071A" w:rsidRPr="005225E2">
        <w:rPr>
          <w:rFonts w:ascii="Times New Roman" w:hAnsi="Times New Roman" w:cs="Times New Roman"/>
        </w:rPr>
        <w:t xml:space="preserve">. </w:t>
      </w:r>
      <w:r w:rsidR="009B255E">
        <w:rPr>
          <w:rFonts w:ascii="Times New Roman" w:hAnsi="Times New Roman" w:cs="Times New Roman"/>
        </w:rPr>
        <w:t xml:space="preserve">Of these three varieties, </w:t>
      </w:r>
      <w:proofErr w:type="spellStart"/>
      <w:r w:rsidR="009B255E">
        <w:rPr>
          <w:rFonts w:ascii="Times New Roman" w:hAnsi="Times New Roman" w:cs="Times New Roman"/>
          <w:i/>
          <w:iCs/>
        </w:rPr>
        <w:t>Minowase</w:t>
      </w:r>
      <w:proofErr w:type="spellEnd"/>
      <w:r w:rsidR="009B255E">
        <w:rPr>
          <w:rFonts w:ascii="Times New Roman" w:hAnsi="Times New Roman" w:cs="Times New Roman"/>
          <w:i/>
          <w:iCs/>
        </w:rPr>
        <w:t xml:space="preserve"> Summer </w:t>
      </w:r>
      <w:r w:rsidR="009B255E">
        <w:rPr>
          <w:rFonts w:ascii="Times New Roman" w:hAnsi="Times New Roman" w:cs="Times New Roman"/>
        </w:rPr>
        <w:t>showed</w:t>
      </w:r>
      <w:r w:rsidR="00DE6B24">
        <w:rPr>
          <w:rFonts w:ascii="Times New Roman" w:hAnsi="Times New Roman" w:cs="Times New Roman"/>
        </w:rPr>
        <w:t xml:space="preserve"> the</w:t>
      </w:r>
      <w:r w:rsidR="009B255E">
        <w:rPr>
          <w:rFonts w:ascii="Times New Roman" w:hAnsi="Times New Roman" w:cs="Times New Roman"/>
        </w:rPr>
        <w:t xml:space="preserve"> high</w:t>
      </w:r>
      <w:r w:rsidR="00DE6B24">
        <w:rPr>
          <w:rFonts w:ascii="Times New Roman" w:hAnsi="Times New Roman" w:cs="Times New Roman"/>
        </w:rPr>
        <w:t>est</w:t>
      </w:r>
      <w:r w:rsidR="009B255E">
        <w:rPr>
          <w:rFonts w:ascii="Times New Roman" w:hAnsi="Times New Roman" w:cs="Times New Roman"/>
        </w:rPr>
        <w:t xml:space="preserve"> levels of worm damage</w:t>
      </w:r>
      <w:r w:rsidR="00DE6B24">
        <w:rPr>
          <w:rFonts w:ascii="Times New Roman" w:hAnsi="Times New Roman" w:cs="Times New Roman"/>
        </w:rPr>
        <w:t xml:space="preserve"> and root splitting</w:t>
      </w:r>
      <w:r w:rsidR="009B255E">
        <w:rPr>
          <w:rFonts w:ascii="Times New Roman" w:hAnsi="Times New Roman" w:cs="Times New Roman"/>
        </w:rPr>
        <w:t xml:space="preserve"> in both replications</w:t>
      </w:r>
      <w:r w:rsidR="00DE6B24">
        <w:rPr>
          <w:rFonts w:ascii="Times New Roman" w:hAnsi="Times New Roman" w:cs="Times New Roman"/>
        </w:rPr>
        <w:t>.</w:t>
      </w:r>
    </w:p>
    <w:p w14:paraId="02330DD8" w14:textId="77777777" w:rsidR="00DE6B24" w:rsidRDefault="0069262A" w:rsidP="00DE6B24">
      <w:pPr>
        <w:spacing w:after="0" w:line="360" w:lineRule="auto"/>
        <w:ind w:firstLine="720"/>
        <w:rPr>
          <w:rFonts w:ascii="Times New Roman" w:hAnsi="Times New Roman" w:cs="Times New Roman"/>
        </w:rPr>
      </w:pPr>
      <w:r w:rsidRPr="003B2CF5">
        <w:rPr>
          <w:rFonts w:ascii="Times New Roman" w:hAnsi="Times New Roman" w:cs="Times New Roman"/>
        </w:rPr>
        <w:t xml:space="preserve">Of the colored varieties, </w:t>
      </w:r>
      <w:r w:rsidR="000F31DC" w:rsidRPr="003B2CF5">
        <w:rPr>
          <w:rFonts w:ascii="Times New Roman" w:hAnsi="Times New Roman" w:cs="Times New Roman"/>
          <w:i/>
          <w:iCs/>
        </w:rPr>
        <w:t>KN Bravo</w:t>
      </w:r>
      <w:r w:rsidRPr="003B2CF5">
        <w:rPr>
          <w:rFonts w:ascii="Times New Roman" w:hAnsi="Times New Roman" w:cs="Times New Roman"/>
          <w:i/>
          <w:iCs/>
        </w:rPr>
        <w:t xml:space="preserve"> </w:t>
      </w:r>
      <w:r w:rsidRPr="003B2CF5">
        <w:rPr>
          <w:rFonts w:ascii="Times New Roman" w:hAnsi="Times New Roman" w:cs="Times New Roman"/>
        </w:rPr>
        <w:t>(purple daikon)</w:t>
      </w:r>
      <w:r w:rsidR="000F31DC" w:rsidRPr="003B2CF5">
        <w:rPr>
          <w:rFonts w:ascii="Times New Roman" w:hAnsi="Times New Roman" w:cs="Times New Roman"/>
          <w:i/>
          <w:iCs/>
        </w:rPr>
        <w:t xml:space="preserve"> </w:t>
      </w:r>
      <w:r w:rsidR="000F31DC" w:rsidRPr="003B2CF5">
        <w:rPr>
          <w:rFonts w:ascii="Times New Roman" w:hAnsi="Times New Roman" w:cs="Times New Roman"/>
        </w:rPr>
        <w:t xml:space="preserve">and </w:t>
      </w:r>
      <w:r w:rsidR="000F31DC" w:rsidRPr="003B2CF5">
        <w:rPr>
          <w:rFonts w:ascii="Times New Roman" w:hAnsi="Times New Roman" w:cs="Times New Roman"/>
          <w:i/>
          <w:iCs/>
        </w:rPr>
        <w:t>Artemisia</w:t>
      </w:r>
      <w:r w:rsidRPr="003B2CF5">
        <w:rPr>
          <w:rFonts w:ascii="Times New Roman" w:hAnsi="Times New Roman" w:cs="Times New Roman"/>
          <w:i/>
          <w:iCs/>
        </w:rPr>
        <w:t xml:space="preserve"> </w:t>
      </w:r>
      <w:r w:rsidRPr="003B2CF5">
        <w:rPr>
          <w:rFonts w:ascii="Times New Roman" w:hAnsi="Times New Roman" w:cs="Times New Roman"/>
        </w:rPr>
        <w:t>(red daikon)</w:t>
      </w:r>
      <w:r w:rsidR="000F31DC" w:rsidRPr="003B2CF5">
        <w:rPr>
          <w:rFonts w:ascii="Times New Roman" w:hAnsi="Times New Roman" w:cs="Times New Roman"/>
          <w:i/>
          <w:iCs/>
        </w:rPr>
        <w:t xml:space="preserve"> </w:t>
      </w:r>
      <w:r w:rsidR="000F31DC" w:rsidRPr="003B2CF5">
        <w:rPr>
          <w:rFonts w:ascii="Times New Roman" w:hAnsi="Times New Roman" w:cs="Times New Roman"/>
        </w:rPr>
        <w:t>both preformed rather well</w:t>
      </w:r>
      <w:r w:rsidRPr="003B2CF5">
        <w:rPr>
          <w:rFonts w:ascii="Times New Roman" w:hAnsi="Times New Roman" w:cs="Times New Roman"/>
        </w:rPr>
        <w:t>;</w:t>
      </w:r>
      <w:r w:rsidR="000E5F7C" w:rsidRPr="003B2CF5">
        <w:rPr>
          <w:rFonts w:ascii="Times New Roman" w:hAnsi="Times New Roman" w:cs="Times New Roman"/>
        </w:rPr>
        <w:t xml:space="preserve"> both were impacted similarly by worm damage and field splitting but had a stark difference in average size and weight. </w:t>
      </w:r>
      <w:r w:rsidR="003B2CF5">
        <w:rPr>
          <w:rFonts w:ascii="Times New Roman" w:hAnsi="Times New Roman" w:cs="Times New Roman"/>
        </w:rPr>
        <w:t>For a grower that wanted a smaller</w:t>
      </w:r>
      <w:r w:rsidR="00A93ED8">
        <w:rPr>
          <w:rFonts w:ascii="Times New Roman" w:hAnsi="Times New Roman" w:cs="Times New Roman"/>
        </w:rPr>
        <w:t xml:space="preserve"> yet colorful daikon, </w:t>
      </w:r>
      <w:r w:rsidR="000F31DC" w:rsidRPr="00B117AB">
        <w:rPr>
          <w:rFonts w:ascii="Times New Roman" w:hAnsi="Times New Roman" w:cs="Times New Roman"/>
          <w:i/>
          <w:iCs/>
        </w:rPr>
        <w:t xml:space="preserve">Artemisia </w:t>
      </w:r>
      <w:r w:rsidR="000F31DC" w:rsidRPr="00B117AB">
        <w:rPr>
          <w:rFonts w:ascii="Times New Roman" w:hAnsi="Times New Roman" w:cs="Times New Roman"/>
        </w:rPr>
        <w:t>had the lowest average weight across all varieties</w:t>
      </w:r>
      <w:r w:rsidR="000E5F7C" w:rsidRPr="00B117AB">
        <w:rPr>
          <w:rFonts w:ascii="Times New Roman" w:hAnsi="Times New Roman" w:cs="Times New Roman"/>
        </w:rPr>
        <w:t xml:space="preserve"> and was more often shorter and slenderer than </w:t>
      </w:r>
      <w:r w:rsidR="000E5F7C" w:rsidRPr="00B117AB">
        <w:rPr>
          <w:rFonts w:ascii="Times New Roman" w:hAnsi="Times New Roman" w:cs="Times New Roman"/>
          <w:i/>
          <w:iCs/>
        </w:rPr>
        <w:t>KN Bravo</w:t>
      </w:r>
      <w:r w:rsidR="008C2264">
        <w:rPr>
          <w:rFonts w:ascii="Times New Roman" w:hAnsi="Times New Roman" w:cs="Times New Roman"/>
          <w:i/>
          <w:iCs/>
        </w:rPr>
        <w:t xml:space="preserve">; </w:t>
      </w:r>
      <w:r w:rsidR="008C2264">
        <w:rPr>
          <w:rFonts w:ascii="Times New Roman" w:hAnsi="Times New Roman" w:cs="Times New Roman"/>
        </w:rPr>
        <w:t xml:space="preserve">both varieties received </w:t>
      </w:r>
      <w:r w:rsidR="00530E0A">
        <w:rPr>
          <w:rFonts w:ascii="Times New Roman" w:hAnsi="Times New Roman" w:cs="Times New Roman"/>
        </w:rPr>
        <w:t>similar tasting notes.</w:t>
      </w:r>
      <w:r w:rsidR="001A73DA">
        <w:rPr>
          <w:rFonts w:ascii="Times New Roman" w:hAnsi="Times New Roman" w:cs="Times New Roman"/>
        </w:rPr>
        <w:t xml:space="preserve"> On the contrary, </w:t>
      </w:r>
      <w:r w:rsidRPr="00362312">
        <w:rPr>
          <w:rFonts w:ascii="Times New Roman" w:hAnsi="Times New Roman" w:cs="Times New Roman"/>
        </w:rPr>
        <w:t xml:space="preserve">variety </w:t>
      </w:r>
      <w:r w:rsidRPr="00362312">
        <w:rPr>
          <w:rFonts w:ascii="Times New Roman" w:hAnsi="Times New Roman" w:cs="Times New Roman"/>
          <w:i/>
          <w:iCs/>
        </w:rPr>
        <w:t xml:space="preserve">Red Meat </w:t>
      </w:r>
      <w:r w:rsidRPr="00362312">
        <w:rPr>
          <w:rFonts w:ascii="Times New Roman" w:hAnsi="Times New Roman" w:cs="Times New Roman"/>
        </w:rPr>
        <w:t>(watermelon daikon) produced very little biomass and stood apart from the rest as being very prone to splitting</w:t>
      </w:r>
      <w:r w:rsidR="001A73DA" w:rsidRPr="00362312">
        <w:rPr>
          <w:rFonts w:ascii="Times New Roman" w:hAnsi="Times New Roman" w:cs="Times New Roman"/>
        </w:rPr>
        <w:t xml:space="preserve"> with</w:t>
      </w:r>
      <w:r w:rsidRPr="00362312">
        <w:rPr>
          <w:rFonts w:ascii="Times New Roman" w:hAnsi="Times New Roman" w:cs="Times New Roman"/>
        </w:rPr>
        <w:t xml:space="preserve"> </w:t>
      </w:r>
      <w:r w:rsidR="0033495D" w:rsidRPr="00362312">
        <w:rPr>
          <w:rFonts w:ascii="Times New Roman" w:hAnsi="Times New Roman" w:cs="Times New Roman"/>
        </w:rPr>
        <w:t>41%</w:t>
      </w:r>
      <w:r w:rsidRPr="00362312">
        <w:rPr>
          <w:rFonts w:ascii="Times New Roman" w:hAnsi="Times New Roman" w:cs="Times New Roman"/>
        </w:rPr>
        <w:t xml:space="preserve"> of the harvested daikon </w:t>
      </w:r>
      <w:r w:rsidR="00362312" w:rsidRPr="00362312">
        <w:rPr>
          <w:rFonts w:ascii="Times New Roman" w:hAnsi="Times New Roman" w:cs="Times New Roman"/>
        </w:rPr>
        <w:t>being</w:t>
      </w:r>
      <w:r w:rsidRPr="00362312">
        <w:rPr>
          <w:rFonts w:ascii="Times New Roman" w:hAnsi="Times New Roman" w:cs="Times New Roman"/>
        </w:rPr>
        <w:t xml:space="preserve"> split and rotted</w:t>
      </w:r>
      <w:r w:rsidR="0033495D" w:rsidRPr="00362312">
        <w:rPr>
          <w:rFonts w:ascii="Times New Roman" w:hAnsi="Times New Roman" w:cs="Times New Roman"/>
        </w:rPr>
        <w:t>, and many of the rest were heavily impacted by worm damage</w:t>
      </w:r>
      <w:r w:rsidR="00362312">
        <w:rPr>
          <w:rFonts w:ascii="Times New Roman" w:hAnsi="Times New Roman" w:cs="Times New Roman"/>
        </w:rPr>
        <w:t xml:space="preserve">. </w:t>
      </w:r>
    </w:p>
    <w:p w14:paraId="5D4B7F08" w14:textId="45E8773C" w:rsidR="00021DFF" w:rsidRPr="00E844F2" w:rsidRDefault="00021DFF" w:rsidP="00DE6B24">
      <w:pPr>
        <w:spacing w:after="0" w:line="360" w:lineRule="auto"/>
        <w:ind w:firstLine="720"/>
        <w:rPr>
          <w:rFonts w:ascii="Times New Roman" w:hAnsi="Times New Roman" w:cs="Times New Roman"/>
        </w:rPr>
      </w:pPr>
      <w:r>
        <w:rPr>
          <w:rFonts w:ascii="Times New Roman" w:hAnsi="Times New Roman" w:cs="Times New Roman"/>
        </w:rPr>
        <w:t xml:space="preserve">It is important to note that, </w:t>
      </w:r>
      <w:r w:rsidRPr="005225E2">
        <w:rPr>
          <w:rFonts w:ascii="Times New Roman" w:hAnsi="Times New Roman" w:cs="Times New Roman"/>
        </w:rPr>
        <w:t xml:space="preserve">while </w:t>
      </w:r>
      <w:r>
        <w:rPr>
          <w:rFonts w:ascii="Times New Roman" w:hAnsi="Times New Roman" w:cs="Times New Roman"/>
        </w:rPr>
        <w:t>they</w:t>
      </w:r>
      <w:r w:rsidRPr="005225E2">
        <w:rPr>
          <w:rFonts w:ascii="Times New Roman" w:hAnsi="Times New Roman" w:cs="Times New Roman"/>
        </w:rPr>
        <w:t xml:space="preserve"> could grow into an impressive</w:t>
      </w:r>
      <w:r>
        <w:rPr>
          <w:rFonts w:ascii="Times New Roman" w:hAnsi="Times New Roman" w:cs="Times New Roman"/>
        </w:rPr>
        <w:t>ly</w:t>
      </w:r>
      <w:r w:rsidRPr="005225E2">
        <w:rPr>
          <w:rFonts w:ascii="Times New Roman" w:hAnsi="Times New Roman" w:cs="Times New Roman"/>
        </w:rPr>
        <w:t xml:space="preserve"> sized radish</w:t>
      </w:r>
      <w:r>
        <w:rPr>
          <w:rFonts w:ascii="Times New Roman" w:hAnsi="Times New Roman" w:cs="Times New Roman"/>
        </w:rPr>
        <w:t xml:space="preserve">, the varieties </w:t>
      </w:r>
      <w:r>
        <w:rPr>
          <w:rFonts w:ascii="Times New Roman" w:hAnsi="Times New Roman" w:cs="Times New Roman"/>
          <w:i/>
          <w:iCs/>
        </w:rPr>
        <w:t>Red Meat, Artemisia, KN Bravo, and Einstein</w:t>
      </w:r>
      <w:r w:rsidRPr="005225E2">
        <w:rPr>
          <w:rFonts w:ascii="Times New Roman" w:hAnsi="Times New Roman" w:cs="Times New Roman"/>
        </w:rPr>
        <w:t xml:space="preserve"> could </w:t>
      </w:r>
      <w:r>
        <w:rPr>
          <w:rFonts w:ascii="Times New Roman" w:hAnsi="Times New Roman" w:cs="Times New Roman"/>
        </w:rPr>
        <w:t>all</w:t>
      </w:r>
      <w:r w:rsidRPr="005225E2">
        <w:rPr>
          <w:rFonts w:ascii="Times New Roman" w:hAnsi="Times New Roman" w:cs="Times New Roman"/>
        </w:rPr>
        <w:t xml:space="preserve"> be harvested at an earlier time and sold as a smaller</w:t>
      </w:r>
      <w:r>
        <w:rPr>
          <w:rFonts w:ascii="Times New Roman" w:hAnsi="Times New Roman" w:cs="Times New Roman"/>
        </w:rPr>
        <w:t>, more manageable</w:t>
      </w:r>
      <w:r w:rsidRPr="005225E2">
        <w:rPr>
          <w:rFonts w:ascii="Times New Roman" w:hAnsi="Times New Roman" w:cs="Times New Roman"/>
        </w:rPr>
        <w:t xml:space="preserve"> root</w:t>
      </w:r>
      <w:r>
        <w:rPr>
          <w:rFonts w:ascii="Times New Roman" w:hAnsi="Times New Roman" w:cs="Times New Roman"/>
        </w:rPr>
        <w:t xml:space="preserve">; varieties </w:t>
      </w:r>
      <w:r>
        <w:rPr>
          <w:rFonts w:ascii="Times New Roman" w:hAnsi="Times New Roman" w:cs="Times New Roman"/>
          <w:i/>
          <w:iCs/>
        </w:rPr>
        <w:t xml:space="preserve">April Cross and </w:t>
      </w:r>
      <w:proofErr w:type="spellStart"/>
      <w:r>
        <w:rPr>
          <w:rFonts w:ascii="Times New Roman" w:hAnsi="Times New Roman" w:cs="Times New Roman"/>
          <w:i/>
          <w:iCs/>
        </w:rPr>
        <w:t>Minowase</w:t>
      </w:r>
      <w:proofErr w:type="spellEnd"/>
      <w:r>
        <w:rPr>
          <w:rFonts w:ascii="Times New Roman" w:hAnsi="Times New Roman" w:cs="Times New Roman"/>
          <w:i/>
          <w:iCs/>
        </w:rPr>
        <w:t xml:space="preserve"> Summer </w:t>
      </w:r>
      <w:r>
        <w:rPr>
          <w:rFonts w:ascii="Times New Roman" w:hAnsi="Times New Roman" w:cs="Times New Roman"/>
        </w:rPr>
        <w:t>were best when harvested at a larger size</w:t>
      </w:r>
      <w:r w:rsidR="00332CB6">
        <w:rPr>
          <w:rFonts w:ascii="Times New Roman" w:hAnsi="Times New Roman" w:cs="Times New Roman"/>
        </w:rPr>
        <w:t xml:space="preserve">. </w:t>
      </w:r>
      <w:r w:rsidR="00B55756">
        <w:rPr>
          <w:rFonts w:ascii="Times New Roman" w:hAnsi="Times New Roman" w:cs="Times New Roman"/>
        </w:rPr>
        <w:t xml:space="preserve"> </w:t>
      </w:r>
    </w:p>
    <w:p w14:paraId="0790D9D6" w14:textId="77777777" w:rsidR="00CE5227" w:rsidRPr="00CE5227" w:rsidRDefault="00CE5227" w:rsidP="00221178">
      <w:pPr>
        <w:spacing w:after="0" w:line="360" w:lineRule="auto"/>
        <w:rPr>
          <w:rFonts w:ascii="Times New Roman" w:hAnsi="Times New Roman" w:cs="Times New Roman"/>
        </w:rPr>
      </w:pPr>
    </w:p>
    <w:p w14:paraId="373A532F" w14:textId="06E7540B" w:rsidR="001338BA" w:rsidRDefault="001338BA" w:rsidP="00F53A50">
      <w:pPr>
        <w:spacing w:after="0" w:line="36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Conclusion </w:t>
      </w:r>
    </w:p>
    <w:p w14:paraId="56194D63" w14:textId="61F37239" w:rsidR="001338BA" w:rsidRDefault="001338BA" w:rsidP="00F53A50">
      <w:pPr>
        <w:spacing w:after="0" w:line="360" w:lineRule="auto"/>
        <w:rPr>
          <w:rFonts w:ascii="Times New Roman" w:hAnsi="Times New Roman" w:cs="Times New Roman"/>
        </w:rPr>
      </w:pPr>
      <w:r>
        <w:rPr>
          <w:rFonts w:ascii="Times New Roman" w:hAnsi="Times New Roman" w:cs="Times New Roman"/>
          <w:sz w:val="28"/>
          <w:szCs w:val="28"/>
        </w:rPr>
        <w:tab/>
      </w:r>
      <w:r>
        <w:rPr>
          <w:rFonts w:ascii="Times New Roman" w:hAnsi="Times New Roman" w:cs="Times New Roman"/>
        </w:rPr>
        <w:t>When choosing a variety of a crop that is as versatile as daikon radish</w:t>
      </w:r>
      <w:r w:rsidR="000A1977">
        <w:rPr>
          <w:rFonts w:ascii="Times New Roman" w:hAnsi="Times New Roman" w:cs="Times New Roman"/>
        </w:rPr>
        <w:t xml:space="preserve">, it is important that the grower have a clear and intended purpose in mind before making their decision on what they will grow. </w:t>
      </w:r>
      <w:r w:rsidR="00005E54">
        <w:rPr>
          <w:rFonts w:ascii="Times New Roman" w:hAnsi="Times New Roman" w:cs="Times New Roman"/>
        </w:rPr>
        <w:t>If</w:t>
      </w:r>
      <w:r w:rsidR="000A1977">
        <w:rPr>
          <w:rFonts w:ascii="Times New Roman" w:hAnsi="Times New Roman" w:cs="Times New Roman"/>
        </w:rPr>
        <w:t xml:space="preserve"> it</w:t>
      </w:r>
      <w:r w:rsidR="004D30A4">
        <w:rPr>
          <w:rFonts w:ascii="Times New Roman" w:hAnsi="Times New Roman" w:cs="Times New Roman"/>
        </w:rPr>
        <w:t xml:space="preserve"> is to</w:t>
      </w:r>
      <w:r w:rsidR="000A1977">
        <w:rPr>
          <w:rFonts w:ascii="Times New Roman" w:hAnsi="Times New Roman" w:cs="Times New Roman"/>
        </w:rPr>
        <w:t xml:space="preserve"> be a daikon radish cash crop grown for market, </w:t>
      </w:r>
      <w:r w:rsidR="00005E54">
        <w:rPr>
          <w:rFonts w:ascii="Times New Roman" w:hAnsi="Times New Roman" w:cs="Times New Roman"/>
        </w:rPr>
        <w:t xml:space="preserve">varieties </w:t>
      </w:r>
      <w:r w:rsidR="00005E54">
        <w:rPr>
          <w:rFonts w:ascii="Times New Roman" w:hAnsi="Times New Roman" w:cs="Times New Roman"/>
          <w:i/>
          <w:iCs/>
        </w:rPr>
        <w:t>KN Bravo,</w:t>
      </w:r>
      <w:r w:rsidR="004D30A4">
        <w:rPr>
          <w:rFonts w:ascii="Times New Roman" w:hAnsi="Times New Roman" w:cs="Times New Roman"/>
          <w:i/>
          <w:iCs/>
        </w:rPr>
        <w:t xml:space="preserve"> April Cross,</w:t>
      </w:r>
      <w:r w:rsidR="00005E54">
        <w:rPr>
          <w:rFonts w:ascii="Times New Roman" w:hAnsi="Times New Roman" w:cs="Times New Roman"/>
          <w:i/>
          <w:iCs/>
        </w:rPr>
        <w:t xml:space="preserve"> Artemisia </w:t>
      </w:r>
      <w:r w:rsidR="004D30A4">
        <w:rPr>
          <w:rFonts w:ascii="Times New Roman" w:hAnsi="Times New Roman" w:cs="Times New Roman"/>
        </w:rPr>
        <w:t>and</w:t>
      </w:r>
      <w:r w:rsidR="00005E54">
        <w:rPr>
          <w:rFonts w:ascii="Times New Roman" w:hAnsi="Times New Roman" w:cs="Times New Roman"/>
          <w:i/>
          <w:iCs/>
        </w:rPr>
        <w:t xml:space="preserve"> Einstein</w:t>
      </w:r>
      <w:r w:rsidR="000A1977">
        <w:rPr>
          <w:rFonts w:ascii="Times New Roman" w:hAnsi="Times New Roman" w:cs="Times New Roman"/>
        </w:rPr>
        <w:t xml:space="preserve"> </w:t>
      </w:r>
      <w:r w:rsidR="004D30A4">
        <w:rPr>
          <w:rFonts w:ascii="Times New Roman" w:hAnsi="Times New Roman" w:cs="Times New Roman"/>
        </w:rPr>
        <w:t xml:space="preserve">all produced a high percentage of healthy roots, showed </w:t>
      </w:r>
      <w:r w:rsidR="00CE5227">
        <w:rPr>
          <w:rFonts w:ascii="Times New Roman" w:hAnsi="Times New Roman" w:cs="Times New Roman"/>
        </w:rPr>
        <w:t xml:space="preserve">the greatest </w:t>
      </w:r>
      <w:r w:rsidR="004D30A4">
        <w:rPr>
          <w:rFonts w:ascii="Times New Roman" w:hAnsi="Times New Roman" w:cs="Times New Roman"/>
        </w:rPr>
        <w:t xml:space="preserve">resistance to worm damage and splitting/cracking, and could be harvested at varying sizes, giving the grower some variety and flexibility with managing their crop. </w:t>
      </w:r>
    </w:p>
    <w:p w14:paraId="27660D31" w14:textId="5B01A455" w:rsidR="004D30A4" w:rsidRDefault="004D30A4" w:rsidP="00F53A50">
      <w:pPr>
        <w:spacing w:after="0" w:line="360" w:lineRule="auto"/>
        <w:rPr>
          <w:rFonts w:ascii="Times New Roman" w:hAnsi="Times New Roman" w:cs="Times New Roman"/>
        </w:rPr>
      </w:pPr>
      <w:r>
        <w:rPr>
          <w:rFonts w:ascii="Times New Roman" w:hAnsi="Times New Roman" w:cs="Times New Roman"/>
        </w:rPr>
        <w:tab/>
        <w:t xml:space="preserve">If the grower is choosing a variety to be used as a cover crop, variety </w:t>
      </w:r>
      <w:r w:rsidRPr="31010A57">
        <w:rPr>
          <w:rFonts w:ascii="Times New Roman" w:hAnsi="Times New Roman" w:cs="Times New Roman"/>
          <w:i/>
          <w:iCs/>
        </w:rPr>
        <w:t xml:space="preserve">April Cross </w:t>
      </w:r>
      <w:r>
        <w:rPr>
          <w:rFonts w:ascii="Times New Roman" w:hAnsi="Times New Roman" w:cs="Times New Roman"/>
        </w:rPr>
        <w:t xml:space="preserve">is best fitted to the task. This variety produced the greatest amount of biomass across all replications, as well as maintained the longest average root making it the most applicable daikon </w:t>
      </w:r>
      <w:r w:rsidR="00215754">
        <w:rPr>
          <w:rFonts w:ascii="Times New Roman" w:hAnsi="Times New Roman" w:cs="Times New Roman"/>
        </w:rPr>
        <w:t xml:space="preserve">in this trial </w:t>
      </w:r>
      <w:r>
        <w:rPr>
          <w:rFonts w:ascii="Times New Roman" w:hAnsi="Times New Roman" w:cs="Times New Roman"/>
        </w:rPr>
        <w:t>to be used for cover cropping</w:t>
      </w:r>
      <w:r w:rsidR="00215754">
        <w:rPr>
          <w:rFonts w:ascii="Times New Roman" w:hAnsi="Times New Roman" w:cs="Times New Roman"/>
        </w:rPr>
        <w:t xml:space="preserve"> and breaking up compacted soil horizons. </w:t>
      </w:r>
    </w:p>
    <w:p w14:paraId="690A368E" w14:textId="3381513B" w:rsidR="00CE5227" w:rsidRPr="004D30A4" w:rsidRDefault="00CE5227" w:rsidP="00F53A50">
      <w:pPr>
        <w:spacing w:after="0" w:line="360" w:lineRule="auto"/>
        <w:rPr>
          <w:rFonts w:ascii="Times New Roman" w:hAnsi="Times New Roman" w:cs="Times New Roman"/>
          <w:sz w:val="28"/>
          <w:szCs w:val="28"/>
        </w:rPr>
      </w:pPr>
    </w:p>
    <w:p w14:paraId="4A57A536" w14:textId="4AE3AE27" w:rsidR="00D04A12" w:rsidRDefault="00D04A12" w:rsidP="00F53A50">
      <w:pPr>
        <w:spacing w:after="0" w:line="360" w:lineRule="auto"/>
        <w:rPr>
          <w:rFonts w:ascii="Times New Roman" w:hAnsi="Times New Roman" w:cs="Times New Roman"/>
        </w:rPr>
      </w:pPr>
    </w:p>
    <w:p w14:paraId="1B9CF726" w14:textId="77777777" w:rsidR="00DD0025" w:rsidRDefault="00DD0025" w:rsidP="00F53A50">
      <w:pPr>
        <w:spacing w:after="0" w:line="360" w:lineRule="auto"/>
        <w:rPr>
          <w:rFonts w:ascii="Times New Roman" w:hAnsi="Times New Roman" w:cs="Times New Roman"/>
        </w:rPr>
      </w:pPr>
    </w:p>
    <w:p w14:paraId="47AE6971" w14:textId="2D1F4543" w:rsidR="009814EF" w:rsidRPr="00D41C99" w:rsidRDefault="00846BD2" w:rsidP="00D41C99">
      <w:pPr>
        <w:spacing w:after="0"/>
        <w:rPr>
          <w:rFonts w:ascii="Times New Roman" w:hAnsi="Times New Roman" w:cs="Times New Roman"/>
          <w:sz w:val="28"/>
          <w:szCs w:val="28"/>
        </w:rPr>
      </w:pPr>
      <w:r w:rsidRPr="00F53414">
        <w:rPr>
          <w:rFonts w:ascii="Times New Roman" w:hAnsi="Times New Roman" w:cs="Times New Roman"/>
          <w:sz w:val="28"/>
          <w:szCs w:val="28"/>
        </w:rPr>
        <w:t>References:</w:t>
      </w:r>
      <w:r w:rsidR="00D41C99">
        <w:rPr>
          <w:rStyle w:val="FootnoteReference"/>
          <w:rFonts w:ascii="Times New Roman" w:hAnsi="Times New Roman" w:cs="Times New Roman"/>
          <w:sz w:val="28"/>
          <w:szCs w:val="28"/>
        </w:rPr>
        <w:footnoteReference w:id="1"/>
      </w:r>
    </w:p>
    <w:p w14:paraId="45597C27" w14:textId="6BE88358" w:rsidR="009814EF" w:rsidRPr="007A1E72" w:rsidRDefault="002C3595" w:rsidP="007A1E72">
      <w:pPr>
        <w:pStyle w:val="NormalWeb"/>
        <w:spacing w:after="0" w:afterAutospacing="0"/>
        <w:ind w:left="567" w:hanging="567"/>
        <w:rPr>
          <w:sz w:val="18"/>
          <w:szCs w:val="18"/>
        </w:rPr>
      </w:pPr>
      <w:r w:rsidRPr="007A1E72">
        <w:rPr>
          <w:sz w:val="16"/>
          <w:szCs w:val="16"/>
        </w:rPr>
        <w:t xml:space="preserve">1 - </w:t>
      </w:r>
      <w:r w:rsidR="00AA0BE5" w:rsidRPr="007A1E72">
        <w:rPr>
          <w:sz w:val="16"/>
          <w:szCs w:val="16"/>
        </w:rPr>
        <w:t xml:space="preserve">A. Okine, A. </w:t>
      </w:r>
      <w:proofErr w:type="spellStart"/>
      <w:r w:rsidR="00AA0BE5" w:rsidRPr="007A1E72">
        <w:rPr>
          <w:sz w:val="16"/>
          <w:szCs w:val="16"/>
        </w:rPr>
        <w:t>Yimamu</w:t>
      </w:r>
      <w:proofErr w:type="spellEnd"/>
      <w:r w:rsidR="00AA0BE5" w:rsidRPr="007A1E72">
        <w:rPr>
          <w:sz w:val="16"/>
          <w:szCs w:val="16"/>
        </w:rPr>
        <w:t xml:space="preserve">, M. </w:t>
      </w:r>
      <w:proofErr w:type="spellStart"/>
      <w:r w:rsidR="00AA0BE5" w:rsidRPr="007A1E72">
        <w:rPr>
          <w:sz w:val="16"/>
          <w:szCs w:val="16"/>
        </w:rPr>
        <w:t>Hanada</w:t>
      </w:r>
      <w:proofErr w:type="spellEnd"/>
      <w:r w:rsidR="00AA0BE5" w:rsidRPr="007A1E72">
        <w:rPr>
          <w:sz w:val="16"/>
          <w:szCs w:val="16"/>
        </w:rPr>
        <w:t xml:space="preserve">, M. </w:t>
      </w:r>
      <w:proofErr w:type="spellStart"/>
      <w:r w:rsidR="00AA0BE5" w:rsidRPr="007A1E72">
        <w:rPr>
          <w:sz w:val="16"/>
          <w:szCs w:val="16"/>
        </w:rPr>
        <w:t>Izumita</w:t>
      </w:r>
      <w:proofErr w:type="spellEnd"/>
      <w:r w:rsidR="00AA0BE5" w:rsidRPr="007A1E72">
        <w:rPr>
          <w:sz w:val="16"/>
          <w:szCs w:val="16"/>
        </w:rPr>
        <w:t xml:space="preserve">, M. </w:t>
      </w:r>
      <w:proofErr w:type="spellStart"/>
      <w:r w:rsidR="00AA0BE5" w:rsidRPr="007A1E72">
        <w:rPr>
          <w:sz w:val="16"/>
          <w:szCs w:val="16"/>
        </w:rPr>
        <w:t>Zunong</w:t>
      </w:r>
      <w:proofErr w:type="spellEnd"/>
      <w:r w:rsidR="00AA0BE5" w:rsidRPr="007A1E72">
        <w:rPr>
          <w:sz w:val="16"/>
          <w:szCs w:val="16"/>
        </w:rPr>
        <w:t>, M. Okamoto,</w:t>
      </w:r>
      <w:r w:rsidR="00AA0BE5" w:rsidRPr="007A1E72">
        <w:rPr>
          <w:b/>
          <w:bCs/>
          <w:sz w:val="16"/>
          <w:szCs w:val="16"/>
        </w:rPr>
        <w:t xml:space="preserve"> </w:t>
      </w:r>
      <w:r w:rsidR="00AA0BE5" w:rsidRPr="007A1E72">
        <w:rPr>
          <w:sz w:val="16"/>
          <w:szCs w:val="16"/>
        </w:rPr>
        <w:t>Ensiling characteristics of daikon (Raphanus sativus) by-product and its potential as an animal feed resource,</w:t>
      </w:r>
      <w:r w:rsidR="00AA0BE5" w:rsidRPr="007A1E72">
        <w:rPr>
          <w:b/>
          <w:bCs/>
          <w:sz w:val="16"/>
          <w:szCs w:val="16"/>
        </w:rPr>
        <w:t xml:space="preserve"> </w:t>
      </w:r>
      <w:r w:rsidR="00AA0BE5" w:rsidRPr="007A1E72">
        <w:rPr>
          <w:sz w:val="16"/>
          <w:szCs w:val="16"/>
        </w:rPr>
        <w:t>Animal Feed Science and Technology,</w:t>
      </w:r>
      <w:r w:rsidR="00AA0BE5" w:rsidRPr="007A1E72">
        <w:rPr>
          <w:b/>
          <w:bCs/>
          <w:sz w:val="16"/>
          <w:szCs w:val="16"/>
        </w:rPr>
        <w:t xml:space="preserve"> </w:t>
      </w:r>
      <w:r w:rsidR="00AA0BE5" w:rsidRPr="007A1E72">
        <w:rPr>
          <w:sz w:val="16"/>
          <w:szCs w:val="16"/>
        </w:rPr>
        <w:t>Volume 136, Issues 3–4,</w:t>
      </w:r>
      <w:r w:rsidR="00AA0BE5" w:rsidRPr="007A1E72">
        <w:rPr>
          <w:b/>
          <w:bCs/>
          <w:sz w:val="16"/>
          <w:szCs w:val="16"/>
        </w:rPr>
        <w:t xml:space="preserve"> </w:t>
      </w:r>
      <w:r w:rsidR="00AA0BE5" w:rsidRPr="007A1E72">
        <w:rPr>
          <w:sz w:val="16"/>
          <w:szCs w:val="16"/>
        </w:rPr>
        <w:t>2007</w:t>
      </w:r>
    </w:p>
    <w:p w14:paraId="2E404746" w14:textId="52B35E25" w:rsidR="00396A60" w:rsidRPr="007A1E72" w:rsidRDefault="002C3595" w:rsidP="007A1E72">
      <w:pPr>
        <w:pStyle w:val="NormalWeb"/>
        <w:spacing w:after="0" w:afterAutospacing="0"/>
        <w:ind w:left="567" w:hanging="567"/>
        <w:rPr>
          <w:sz w:val="18"/>
          <w:szCs w:val="18"/>
        </w:rPr>
      </w:pPr>
      <w:r w:rsidRPr="007A1E72">
        <w:rPr>
          <w:sz w:val="18"/>
          <w:szCs w:val="18"/>
        </w:rPr>
        <w:t xml:space="preserve">2 - </w:t>
      </w:r>
      <w:r w:rsidR="00396A60" w:rsidRPr="007A1E72">
        <w:rPr>
          <w:sz w:val="18"/>
          <w:szCs w:val="18"/>
        </w:rPr>
        <w:t xml:space="preserve">Brady, </w:t>
      </w:r>
      <w:proofErr w:type="spellStart"/>
      <w:r w:rsidR="00396A60" w:rsidRPr="007A1E72">
        <w:rPr>
          <w:sz w:val="18"/>
          <w:szCs w:val="18"/>
        </w:rPr>
        <w:t>Nyle</w:t>
      </w:r>
      <w:proofErr w:type="spellEnd"/>
      <w:r w:rsidR="00396A60" w:rsidRPr="007A1E72">
        <w:rPr>
          <w:sz w:val="18"/>
          <w:szCs w:val="18"/>
        </w:rPr>
        <w:t xml:space="preserve"> C., and Ray R. Weil. </w:t>
      </w:r>
      <w:r w:rsidR="00396A60" w:rsidRPr="007A1E72">
        <w:rPr>
          <w:i/>
          <w:iCs/>
          <w:sz w:val="18"/>
          <w:szCs w:val="18"/>
        </w:rPr>
        <w:t>Elements of the Nature and Properties of Soil</w:t>
      </w:r>
      <w:r w:rsidR="00396A60" w:rsidRPr="007A1E72">
        <w:rPr>
          <w:sz w:val="18"/>
          <w:szCs w:val="18"/>
        </w:rPr>
        <w:t xml:space="preserve">. Pearson, 2007. </w:t>
      </w:r>
    </w:p>
    <w:p w14:paraId="72FB0DCF" w14:textId="7D9EB336" w:rsidR="00396A60" w:rsidRPr="007A1E72" w:rsidRDefault="002C3595" w:rsidP="007A1E72">
      <w:pPr>
        <w:pStyle w:val="NormalWeb"/>
        <w:spacing w:after="0" w:afterAutospacing="0"/>
        <w:ind w:left="567" w:hanging="567"/>
        <w:rPr>
          <w:sz w:val="18"/>
          <w:szCs w:val="18"/>
        </w:rPr>
      </w:pPr>
      <w:r w:rsidRPr="007A1E72">
        <w:rPr>
          <w:sz w:val="18"/>
          <w:szCs w:val="18"/>
        </w:rPr>
        <w:t xml:space="preserve">3 - </w:t>
      </w:r>
      <w:proofErr w:type="spellStart"/>
      <w:r w:rsidR="00396A60" w:rsidRPr="007A1E72">
        <w:rPr>
          <w:sz w:val="18"/>
          <w:szCs w:val="18"/>
        </w:rPr>
        <w:t>Brenzel</w:t>
      </w:r>
      <w:proofErr w:type="spellEnd"/>
      <w:r w:rsidR="00396A60" w:rsidRPr="007A1E72">
        <w:rPr>
          <w:sz w:val="18"/>
          <w:szCs w:val="18"/>
        </w:rPr>
        <w:t xml:space="preserve">, Kathleen Norris. </w:t>
      </w:r>
      <w:r w:rsidR="00396A60" w:rsidRPr="007A1E72">
        <w:rPr>
          <w:i/>
          <w:iCs/>
          <w:sz w:val="18"/>
          <w:szCs w:val="18"/>
        </w:rPr>
        <w:t>The New Sunset Western Garden Book: the Ultimate Gardening Guide</w:t>
      </w:r>
      <w:r w:rsidR="00396A60" w:rsidRPr="007A1E72">
        <w:rPr>
          <w:sz w:val="18"/>
          <w:szCs w:val="18"/>
        </w:rPr>
        <w:t xml:space="preserve">. Time Home Entertainment, 2012. </w:t>
      </w:r>
    </w:p>
    <w:p w14:paraId="244DC60C" w14:textId="4DF64F53" w:rsidR="00396A60" w:rsidRPr="007A1E72" w:rsidRDefault="002C3595" w:rsidP="007A1E72">
      <w:pPr>
        <w:pStyle w:val="NormalWeb"/>
        <w:spacing w:after="0" w:afterAutospacing="0"/>
        <w:ind w:left="567" w:hanging="567"/>
        <w:rPr>
          <w:sz w:val="18"/>
          <w:szCs w:val="18"/>
        </w:rPr>
      </w:pPr>
      <w:r w:rsidRPr="007A1E72">
        <w:rPr>
          <w:sz w:val="18"/>
          <w:szCs w:val="18"/>
        </w:rPr>
        <w:t xml:space="preserve">4 - </w:t>
      </w:r>
      <w:r w:rsidR="00396A60" w:rsidRPr="007A1E72">
        <w:rPr>
          <w:sz w:val="18"/>
          <w:szCs w:val="18"/>
        </w:rPr>
        <w:t>Carlson, Diana G, et al. “</w:t>
      </w:r>
      <w:proofErr w:type="spellStart"/>
      <w:r w:rsidR="00396A60" w:rsidRPr="007A1E72">
        <w:rPr>
          <w:sz w:val="18"/>
          <w:szCs w:val="18"/>
        </w:rPr>
        <w:t>Glucosinolates</w:t>
      </w:r>
      <w:proofErr w:type="spellEnd"/>
      <w:r w:rsidR="00396A60" w:rsidRPr="007A1E72">
        <w:rPr>
          <w:sz w:val="18"/>
          <w:szCs w:val="18"/>
        </w:rPr>
        <w:t xml:space="preserve"> In Radish Cultivars .” </w:t>
      </w:r>
      <w:r w:rsidR="00396A60" w:rsidRPr="007A1E72">
        <w:rPr>
          <w:i/>
          <w:iCs/>
          <w:sz w:val="18"/>
          <w:szCs w:val="18"/>
        </w:rPr>
        <w:t>Journal of American Society of Horticultural Science</w:t>
      </w:r>
      <w:r w:rsidR="00396A60" w:rsidRPr="007A1E72">
        <w:rPr>
          <w:sz w:val="18"/>
          <w:szCs w:val="18"/>
        </w:rPr>
        <w:t xml:space="preserve">, 1985, pp. 634–638. </w:t>
      </w:r>
    </w:p>
    <w:p w14:paraId="56B379F9" w14:textId="696B3010" w:rsidR="00396A60" w:rsidRPr="007A1E72" w:rsidRDefault="002C3595" w:rsidP="007A1E72">
      <w:pPr>
        <w:pStyle w:val="NormalWeb"/>
        <w:spacing w:after="0" w:afterAutospacing="0"/>
        <w:ind w:left="567" w:hanging="567"/>
        <w:rPr>
          <w:sz w:val="18"/>
          <w:szCs w:val="18"/>
        </w:rPr>
      </w:pPr>
      <w:r w:rsidRPr="007A1E72">
        <w:rPr>
          <w:sz w:val="18"/>
          <w:szCs w:val="18"/>
        </w:rPr>
        <w:t xml:space="preserve">5 - </w:t>
      </w:r>
      <w:r w:rsidR="00396A60" w:rsidRPr="007A1E72">
        <w:rPr>
          <w:sz w:val="18"/>
          <w:szCs w:val="18"/>
        </w:rPr>
        <w:t xml:space="preserve">Coleman, Eliot. </w:t>
      </w:r>
      <w:r w:rsidR="00396A60" w:rsidRPr="007A1E72">
        <w:rPr>
          <w:i/>
          <w:iCs/>
          <w:sz w:val="18"/>
          <w:szCs w:val="18"/>
        </w:rPr>
        <w:t>The New Organic Grower</w:t>
      </w:r>
      <w:r w:rsidR="00396A60" w:rsidRPr="007A1E72">
        <w:rPr>
          <w:sz w:val="18"/>
          <w:szCs w:val="18"/>
        </w:rPr>
        <w:t xml:space="preserve">. Chelsea Green Publishing Co, 2018. </w:t>
      </w:r>
    </w:p>
    <w:p w14:paraId="3E5B2777" w14:textId="5F8E8330" w:rsidR="00396A60" w:rsidRPr="007A1E72" w:rsidRDefault="002C3595" w:rsidP="007A1E72">
      <w:pPr>
        <w:pStyle w:val="NormalWeb"/>
        <w:spacing w:after="0" w:afterAutospacing="0"/>
        <w:ind w:left="567" w:hanging="567"/>
        <w:rPr>
          <w:sz w:val="18"/>
          <w:szCs w:val="18"/>
        </w:rPr>
      </w:pPr>
      <w:r w:rsidRPr="007A1E72">
        <w:rPr>
          <w:sz w:val="18"/>
          <w:szCs w:val="18"/>
        </w:rPr>
        <w:t xml:space="preserve">6 - </w:t>
      </w:r>
      <w:r w:rsidR="00396A60" w:rsidRPr="007A1E72">
        <w:rPr>
          <w:sz w:val="18"/>
          <w:szCs w:val="18"/>
        </w:rPr>
        <w:t xml:space="preserve">Dean, Jill E., and Ray R. Weil. “Brassica Cover Crops for Nitrogen Retention in the Mid-Atlantic Coastal Plain.” </w:t>
      </w:r>
      <w:r w:rsidR="00396A60" w:rsidRPr="007A1E72">
        <w:rPr>
          <w:i/>
          <w:iCs/>
          <w:sz w:val="18"/>
          <w:szCs w:val="18"/>
        </w:rPr>
        <w:t>Journal of Environmental Quality</w:t>
      </w:r>
      <w:r w:rsidR="00396A60" w:rsidRPr="007A1E72">
        <w:rPr>
          <w:sz w:val="18"/>
          <w:szCs w:val="18"/>
        </w:rPr>
        <w:t xml:space="preserve">, vol. 38, no. 2, 2009, pp. 520–528., doi:10.2134/jeq2008.0066. </w:t>
      </w:r>
    </w:p>
    <w:p w14:paraId="4A05CA2F" w14:textId="62EC9DBB" w:rsidR="00396A60" w:rsidRPr="007A1E72" w:rsidRDefault="002C3595" w:rsidP="007A1E72">
      <w:pPr>
        <w:pStyle w:val="NormalWeb"/>
        <w:spacing w:after="0" w:afterAutospacing="0"/>
        <w:ind w:left="567" w:hanging="567"/>
        <w:rPr>
          <w:sz w:val="18"/>
          <w:szCs w:val="18"/>
        </w:rPr>
      </w:pPr>
      <w:r w:rsidRPr="007A1E72">
        <w:rPr>
          <w:sz w:val="18"/>
          <w:szCs w:val="18"/>
        </w:rPr>
        <w:t xml:space="preserve">7 - </w:t>
      </w:r>
      <w:r w:rsidR="00396A60" w:rsidRPr="007A1E72">
        <w:rPr>
          <w:sz w:val="18"/>
          <w:szCs w:val="18"/>
        </w:rPr>
        <w:t xml:space="preserve">Early Morning Farm. “How to Use Daikon Radish.” </w:t>
      </w:r>
      <w:r w:rsidR="00396A60" w:rsidRPr="007A1E72">
        <w:rPr>
          <w:i/>
          <w:iCs/>
          <w:sz w:val="18"/>
          <w:szCs w:val="18"/>
        </w:rPr>
        <w:t>Early Morning Farm (Now Owned by Main Street Farms)</w:t>
      </w:r>
      <w:r w:rsidR="00396A60" w:rsidRPr="007A1E72">
        <w:rPr>
          <w:sz w:val="18"/>
          <w:szCs w:val="18"/>
        </w:rPr>
        <w:t xml:space="preserve">, 2 Dec. 2014, www.earlymorningfarm.com/use-daikon-radish/. </w:t>
      </w:r>
    </w:p>
    <w:p w14:paraId="5B2A51A0" w14:textId="04890CA2" w:rsidR="00396A60" w:rsidRPr="007A1E72" w:rsidRDefault="002C3595" w:rsidP="007A1E72">
      <w:pPr>
        <w:pStyle w:val="NormalWeb"/>
        <w:spacing w:after="0" w:afterAutospacing="0"/>
        <w:ind w:left="567" w:hanging="567"/>
        <w:rPr>
          <w:sz w:val="18"/>
          <w:szCs w:val="18"/>
        </w:rPr>
      </w:pPr>
      <w:r w:rsidRPr="007A1E72">
        <w:rPr>
          <w:sz w:val="18"/>
          <w:szCs w:val="18"/>
        </w:rPr>
        <w:t xml:space="preserve">8 - </w:t>
      </w:r>
      <w:r w:rsidR="00396A60" w:rsidRPr="007A1E72">
        <w:rPr>
          <w:sz w:val="18"/>
          <w:szCs w:val="18"/>
        </w:rPr>
        <w:t xml:space="preserve">Gruver, Joel. “Radishes – A New Cover Crop for Organic Farming Systems.” </w:t>
      </w:r>
      <w:proofErr w:type="spellStart"/>
      <w:r w:rsidR="00396A60" w:rsidRPr="007A1E72">
        <w:rPr>
          <w:i/>
          <w:iCs/>
          <w:sz w:val="18"/>
          <w:szCs w:val="18"/>
        </w:rPr>
        <w:t>EOrganic</w:t>
      </w:r>
      <w:proofErr w:type="spellEnd"/>
      <w:r w:rsidR="00396A60" w:rsidRPr="007A1E72">
        <w:rPr>
          <w:sz w:val="18"/>
          <w:szCs w:val="18"/>
        </w:rPr>
        <w:t xml:space="preserve">, 2019, eorganic.org/node/4182. </w:t>
      </w:r>
    </w:p>
    <w:p w14:paraId="018A5E31" w14:textId="6057135A" w:rsidR="00396A60" w:rsidRPr="007A1E72" w:rsidRDefault="002C3595" w:rsidP="007A1E72">
      <w:pPr>
        <w:pStyle w:val="NormalWeb"/>
        <w:spacing w:after="0" w:afterAutospacing="0"/>
        <w:ind w:left="567" w:hanging="567"/>
        <w:rPr>
          <w:sz w:val="18"/>
          <w:szCs w:val="18"/>
        </w:rPr>
      </w:pPr>
      <w:r w:rsidRPr="007A1E72">
        <w:rPr>
          <w:sz w:val="18"/>
          <w:szCs w:val="18"/>
        </w:rPr>
        <w:t xml:space="preserve">9 - </w:t>
      </w:r>
      <w:r w:rsidR="00396A60" w:rsidRPr="007A1E72">
        <w:rPr>
          <w:sz w:val="18"/>
          <w:szCs w:val="18"/>
        </w:rPr>
        <w:t xml:space="preserve">Guan, Wenjing. “Daikon Radish.” </w:t>
      </w:r>
      <w:r w:rsidR="00396A60" w:rsidRPr="007A1E72">
        <w:rPr>
          <w:i/>
          <w:iCs/>
          <w:sz w:val="18"/>
          <w:szCs w:val="18"/>
        </w:rPr>
        <w:t>Vegetable Crops Hotline</w:t>
      </w:r>
      <w:r w:rsidR="00396A60" w:rsidRPr="007A1E72">
        <w:rPr>
          <w:sz w:val="18"/>
          <w:szCs w:val="18"/>
        </w:rPr>
        <w:t xml:space="preserve">, 24 Jan. 2017, vegcropshotline.org/daikon-radish/. </w:t>
      </w:r>
    </w:p>
    <w:p w14:paraId="344C22F7" w14:textId="37B47276" w:rsidR="00396A60" w:rsidRPr="007A1E72" w:rsidRDefault="002C3595" w:rsidP="007A1E72">
      <w:pPr>
        <w:pStyle w:val="NormalWeb"/>
        <w:spacing w:after="0" w:afterAutospacing="0"/>
        <w:ind w:left="567" w:hanging="567"/>
        <w:rPr>
          <w:sz w:val="18"/>
          <w:szCs w:val="18"/>
        </w:rPr>
      </w:pPr>
      <w:r w:rsidRPr="007A1E72">
        <w:rPr>
          <w:sz w:val="18"/>
          <w:szCs w:val="18"/>
        </w:rPr>
        <w:t xml:space="preserve">10 - </w:t>
      </w:r>
      <w:r w:rsidR="00396A60" w:rsidRPr="007A1E72">
        <w:rPr>
          <w:sz w:val="18"/>
          <w:szCs w:val="18"/>
        </w:rPr>
        <w:t xml:space="preserve">Gutierrez, Rose Martha. “Radish (Raphanus Sativus).” </w:t>
      </w:r>
      <w:r w:rsidR="00396A60" w:rsidRPr="007A1E72">
        <w:rPr>
          <w:i/>
          <w:iCs/>
          <w:sz w:val="18"/>
          <w:szCs w:val="18"/>
        </w:rPr>
        <w:t>Encyclopedic Dictionary of Genetics, Genomics and Proteomics</w:t>
      </w:r>
      <w:r w:rsidR="00396A60" w:rsidRPr="007A1E72">
        <w:rPr>
          <w:sz w:val="18"/>
          <w:szCs w:val="18"/>
        </w:rPr>
        <w:t xml:space="preserve">, 2004, doi:10.1002/0471684228.egp10467. </w:t>
      </w:r>
    </w:p>
    <w:p w14:paraId="2097E838" w14:textId="03105382" w:rsidR="009531C3" w:rsidRPr="007A1E72" w:rsidRDefault="007A1E72" w:rsidP="007A1E72">
      <w:pPr>
        <w:pStyle w:val="NormalWeb"/>
        <w:spacing w:after="0" w:afterAutospacing="0"/>
        <w:ind w:left="567" w:hanging="567"/>
        <w:rPr>
          <w:sz w:val="18"/>
          <w:szCs w:val="18"/>
        </w:rPr>
      </w:pPr>
      <w:r w:rsidRPr="007A1E72">
        <w:rPr>
          <w:sz w:val="18"/>
          <w:szCs w:val="18"/>
        </w:rPr>
        <w:t xml:space="preserve">11 - </w:t>
      </w:r>
      <w:r w:rsidRPr="007A1E72">
        <w:rPr>
          <w:sz w:val="18"/>
          <w:szCs w:val="18"/>
        </w:rPr>
        <w:t xml:space="preserve">Jacobs, A. 2012. Plant fact sheet for oilseed radish (Raphanus sativus var. </w:t>
      </w:r>
      <w:proofErr w:type="spellStart"/>
      <w:r w:rsidRPr="007A1E72">
        <w:rPr>
          <w:sz w:val="18"/>
          <w:szCs w:val="18"/>
        </w:rPr>
        <w:t>oleiformis</w:t>
      </w:r>
      <w:proofErr w:type="spellEnd"/>
      <w:r w:rsidRPr="007A1E72">
        <w:rPr>
          <w:sz w:val="18"/>
          <w:szCs w:val="18"/>
        </w:rPr>
        <w:t>). USDA-Natural Resources Conservation Service, Booneville Plant Materials Center, Booneville, AR.</w:t>
      </w:r>
    </w:p>
    <w:p w14:paraId="67E63B2A" w14:textId="3EDE75E3" w:rsidR="00396A60" w:rsidRPr="007A1E72" w:rsidRDefault="007A1E72" w:rsidP="007A1E72">
      <w:pPr>
        <w:pStyle w:val="NormalWeb"/>
        <w:spacing w:after="0" w:afterAutospacing="0"/>
        <w:ind w:left="567" w:hanging="567"/>
        <w:rPr>
          <w:sz w:val="18"/>
          <w:szCs w:val="18"/>
        </w:rPr>
      </w:pPr>
      <w:r w:rsidRPr="007A1E72">
        <w:rPr>
          <w:sz w:val="18"/>
          <w:szCs w:val="18"/>
        </w:rPr>
        <w:t>12</w:t>
      </w:r>
      <w:r w:rsidR="002C3595" w:rsidRPr="007A1E72">
        <w:rPr>
          <w:sz w:val="18"/>
          <w:szCs w:val="18"/>
        </w:rPr>
        <w:t xml:space="preserve"> - </w:t>
      </w:r>
      <w:r w:rsidR="00396A60" w:rsidRPr="007A1E72">
        <w:rPr>
          <w:sz w:val="18"/>
          <w:szCs w:val="18"/>
        </w:rPr>
        <w:t>Johnny's SPECIALTY &amp; DAIKON RADISH Planting Program.</w:t>
      </w:r>
      <w:r w:rsidR="002C3595" w:rsidRPr="007A1E72">
        <w:rPr>
          <w:sz w:val="18"/>
          <w:szCs w:val="18"/>
        </w:rPr>
        <w:t xml:space="preserve"> </w:t>
      </w:r>
      <w:r w:rsidR="00396A60" w:rsidRPr="007A1E72">
        <w:rPr>
          <w:i/>
          <w:iCs/>
          <w:sz w:val="18"/>
          <w:szCs w:val="18"/>
        </w:rPr>
        <w:t>Johnny's Selected Seeds</w:t>
      </w:r>
      <w:r w:rsidR="00396A60" w:rsidRPr="007A1E72">
        <w:rPr>
          <w:sz w:val="18"/>
          <w:szCs w:val="18"/>
        </w:rPr>
        <w:t xml:space="preserve">, www.johnnyseeds.com/growers-library/vegetables/radish-specialty-daikon-planting-program.html. </w:t>
      </w:r>
    </w:p>
    <w:p w14:paraId="0678B302" w14:textId="5520B95E" w:rsidR="00396A60" w:rsidRPr="007A1E72" w:rsidRDefault="002C3595" w:rsidP="007A1E72">
      <w:pPr>
        <w:pStyle w:val="NormalWeb"/>
        <w:spacing w:after="0" w:afterAutospacing="0"/>
        <w:ind w:left="567" w:hanging="567"/>
        <w:rPr>
          <w:sz w:val="18"/>
          <w:szCs w:val="18"/>
        </w:rPr>
      </w:pPr>
      <w:r w:rsidRPr="007A1E72">
        <w:rPr>
          <w:sz w:val="18"/>
          <w:szCs w:val="18"/>
        </w:rPr>
        <w:t>1</w:t>
      </w:r>
      <w:r w:rsidR="007A1E72" w:rsidRPr="007A1E72">
        <w:rPr>
          <w:sz w:val="18"/>
          <w:szCs w:val="18"/>
        </w:rPr>
        <w:t>3</w:t>
      </w:r>
      <w:r w:rsidRPr="007A1E72">
        <w:rPr>
          <w:sz w:val="18"/>
          <w:szCs w:val="18"/>
        </w:rPr>
        <w:t xml:space="preserve"> - </w:t>
      </w:r>
      <w:proofErr w:type="spellStart"/>
      <w:r w:rsidR="00396A60" w:rsidRPr="007A1E72">
        <w:rPr>
          <w:sz w:val="18"/>
          <w:szCs w:val="18"/>
        </w:rPr>
        <w:t>Kalloo</w:t>
      </w:r>
      <w:proofErr w:type="spellEnd"/>
      <w:r w:rsidR="00396A60" w:rsidRPr="007A1E72">
        <w:rPr>
          <w:sz w:val="18"/>
          <w:szCs w:val="18"/>
        </w:rPr>
        <w:t xml:space="preserve">, G., and B.O. Bergh. </w:t>
      </w:r>
      <w:r w:rsidR="00396A60" w:rsidRPr="007A1E72">
        <w:rPr>
          <w:i/>
          <w:iCs/>
          <w:sz w:val="18"/>
          <w:szCs w:val="18"/>
        </w:rPr>
        <w:t>Application for ICAR Awards for Team Research for the Biennium 1991-93: Genetic Improvement of Vegetable Crops</w:t>
      </w:r>
      <w:r w:rsidR="00396A60" w:rsidRPr="007A1E72">
        <w:rPr>
          <w:sz w:val="18"/>
          <w:szCs w:val="18"/>
        </w:rPr>
        <w:t xml:space="preserve">. Department of Vegetable Crops, Haryana Agricultural University, 1994. </w:t>
      </w:r>
    </w:p>
    <w:p w14:paraId="7FAA8B96" w14:textId="7B933A5F" w:rsidR="002C3595" w:rsidRPr="007A1E72" w:rsidRDefault="002C3595" w:rsidP="007A1E72">
      <w:pPr>
        <w:pStyle w:val="NormalWeb"/>
        <w:spacing w:after="0" w:afterAutospacing="0"/>
        <w:ind w:left="567" w:hanging="567"/>
        <w:rPr>
          <w:sz w:val="18"/>
          <w:szCs w:val="18"/>
        </w:rPr>
      </w:pPr>
      <w:r w:rsidRPr="007A1E72">
        <w:rPr>
          <w:sz w:val="16"/>
          <w:szCs w:val="16"/>
        </w:rPr>
        <w:t>1</w:t>
      </w:r>
      <w:r w:rsidR="007A1E72" w:rsidRPr="007A1E72">
        <w:rPr>
          <w:sz w:val="16"/>
          <w:szCs w:val="16"/>
        </w:rPr>
        <w:t>4</w:t>
      </w:r>
      <w:r w:rsidRPr="007A1E72">
        <w:rPr>
          <w:sz w:val="16"/>
          <w:szCs w:val="16"/>
        </w:rPr>
        <w:t xml:space="preserve"> - </w:t>
      </w:r>
      <w:r w:rsidRPr="007A1E72">
        <w:rPr>
          <w:sz w:val="16"/>
          <w:szCs w:val="16"/>
        </w:rPr>
        <w:t xml:space="preserve">Krishna Acharya, </w:t>
      </w:r>
      <w:proofErr w:type="spellStart"/>
      <w:r w:rsidRPr="007A1E72">
        <w:rPr>
          <w:sz w:val="16"/>
          <w:szCs w:val="16"/>
        </w:rPr>
        <w:t>Guiping</w:t>
      </w:r>
      <w:proofErr w:type="spellEnd"/>
      <w:r w:rsidRPr="007A1E72">
        <w:rPr>
          <w:sz w:val="16"/>
          <w:szCs w:val="16"/>
        </w:rPr>
        <w:t xml:space="preserve"> Yan, Marisol T. </w:t>
      </w:r>
      <w:proofErr w:type="spellStart"/>
      <w:r w:rsidRPr="007A1E72">
        <w:rPr>
          <w:sz w:val="16"/>
          <w:szCs w:val="16"/>
        </w:rPr>
        <w:t>Berti</w:t>
      </w:r>
      <w:proofErr w:type="spellEnd"/>
      <w:r w:rsidRPr="007A1E72">
        <w:rPr>
          <w:sz w:val="16"/>
          <w:szCs w:val="16"/>
        </w:rPr>
        <w:t>,</w:t>
      </w:r>
      <w:r w:rsidRPr="007A1E72">
        <w:rPr>
          <w:b/>
          <w:bCs/>
          <w:sz w:val="16"/>
          <w:szCs w:val="16"/>
        </w:rPr>
        <w:t xml:space="preserve"> </w:t>
      </w:r>
      <w:r w:rsidRPr="007A1E72">
        <w:rPr>
          <w:sz w:val="16"/>
          <w:szCs w:val="16"/>
        </w:rPr>
        <w:t xml:space="preserve">Evaluation of diverse cover crops as hosts of two populations of soybean cyst nematode, </w:t>
      </w:r>
      <w:proofErr w:type="spellStart"/>
      <w:r w:rsidRPr="007A1E72">
        <w:rPr>
          <w:sz w:val="16"/>
          <w:szCs w:val="16"/>
        </w:rPr>
        <w:t>Heterodera</w:t>
      </w:r>
      <w:proofErr w:type="spellEnd"/>
      <w:r w:rsidRPr="007A1E72">
        <w:rPr>
          <w:sz w:val="16"/>
          <w:szCs w:val="16"/>
        </w:rPr>
        <w:t xml:space="preserve"> </w:t>
      </w:r>
      <w:proofErr w:type="spellStart"/>
      <w:r w:rsidRPr="007A1E72">
        <w:rPr>
          <w:sz w:val="16"/>
          <w:szCs w:val="16"/>
        </w:rPr>
        <w:t>glycines</w:t>
      </w:r>
      <w:proofErr w:type="spellEnd"/>
      <w:r w:rsidRPr="007A1E72">
        <w:rPr>
          <w:sz w:val="16"/>
          <w:szCs w:val="16"/>
        </w:rPr>
        <w:t>,</w:t>
      </w:r>
      <w:r w:rsidRPr="007A1E72">
        <w:rPr>
          <w:b/>
          <w:bCs/>
          <w:sz w:val="16"/>
          <w:szCs w:val="16"/>
        </w:rPr>
        <w:t xml:space="preserve"> </w:t>
      </w:r>
      <w:r w:rsidRPr="007A1E72">
        <w:rPr>
          <w:sz w:val="16"/>
          <w:szCs w:val="16"/>
        </w:rPr>
        <w:t>Crop Protection</w:t>
      </w:r>
      <w:r w:rsidRPr="007A1E72">
        <w:rPr>
          <w:b/>
          <w:bCs/>
          <w:sz w:val="16"/>
          <w:szCs w:val="16"/>
        </w:rPr>
        <w:t xml:space="preserve">, </w:t>
      </w:r>
      <w:r w:rsidRPr="007A1E72">
        <w:rPr>
          <w:sz w:val="16"/>
          <w:szCs w:val="16"/>
        </w:rPr>
        <w:t>Volume 135,</w:t>
      </w:r>
      <w:r w:rsidRPr="007A1E72">
        <w:rPr>
          <w:b/>
          <w:bCs/>
          <w:sz w:val="16"/>
          <w:szCs w:val="16"/>
        </w:rPr>
        <w:t xml:space="preserve"> </w:t>
      </w:r>
      <w:r w:rsidRPr="007A1E72">
        <w:rPr>
          <w:sz w:val="16"/>
          <w:szCs w:val="16"/>
        </w:rPr>
        <w:t>2020</w:t>
      </w:r>
    </w:p>
    <w:p w14:paraId="5F780F5E" w14:textId="79C1FDDE" w:rsidR="00396A60" w:rsidRPr="007A1E72" w:rsidRDefault="002C3595" w:rsidP="007A1E72">
      <w:pPr>
        <w:pStyle w:val="NormalWeb"/>
        <w:spacing w:after="0" w:afterAutospacing="0"/>
        <w:ind w:left="567" w:hanging="567"/>
        <w:rPr>
          <w:sz w:val="18"/>
          <w:szCs w:val="18"/>
        </w:rPr>
      </w:pPr>
      <w:r w:rsidRPr="007A1E72">
        <w:rPr>
          <w:sz w:val="18"/>
          <w:szCs w:val="18"/>
        </w:rPr>
        <w:t>1</w:t>
      </w:r>
      <w:r w:rsidR="007A1E72" w:rsidRPr="007A1E72">
        <w:rPr>
          <w:sz w:val="18"/>
          <w:szCs w:val="18"/>
        </w:rPr>
        <w:t>5</w:t>
      </w:r>
      <w:r w:rsidRPr="007A1E72">
        <w:rPr>
          <w:sz w:val="18"/>
          <w:szCs w:val="18"/>
        </w:rPr>
        <w:t xml:space="preserve"> - </w:t>
      </w:r>
      <w:proofErr w:type="spellStart"/>
      <w:r w:rsidR="00396A60" w:rsidRPr="007A1E72">
        <w:rPr>
          <w:sz w:val="18"/>
          <w:szCs w:val="18"/>
        </w:rPr>
        <w:t>Magdoff</w:t>
      </w:r>
      <w:proofErr w:type="spellEnd"/>
      <w:r w:rsidR="00396A60" w:rsidRPr="007A1E72">
        <w:rPr>
          <w:sz w:val="18"/>
          <w:szCs w:val="18"/>
        </w:rPr>
        <w:t xml:space="preserve">, Fred, and Harold Van Es. </w:t>
      </w:r>
      <w:r w:rsidR="00396A60" w:rsidRPr="007A1E72">
        <w:rPr>
          <w:i/>
          <w:iCs/>
          <w:sz w:val="18"/>
          <w:szCs w:val="18"/>
        </w:rPr>
        <w:t>Building Soils for Better Crops: Sustainable Soil Management</w:t>
      </w:r>
      <w:r w:rsidR="00396A60" w:rsidRPr="007A1E72">
        <w:rPr>
          <w:sz w:val="18"/>
          <w:szCs w:val="18"/>
        </w:rPr>
        <w:t xml:space="preserve">. SARE, 2009. </w:t>
      </w:r>
    </w:p>
    <w:p w14:paraId="1BF27978" w14:textId="6BCB45C6" w:rsidR="00396A60" w:rsidRPr="007A1E72" w:rsidRDefault="002C3595" w:rsidP="007A1E72">
      <w:pPr>
        <w:pStyle w:val="NormalWeb"/>
        <w:spacing w:after="0" w:afterAutospacing="0"/>
        <w:ind w:left="567" w:hanging="567"/>
        <w:rPr>
          <w:sz w:val="18"/>
          <w:szCs w:val="18"/>
        </w:rPr>
      </w:pPr>
      <w:r w:rsidRPr="007A1E72">
        <w:rPr>
          <w:sz w:val="18"/>
          <w:szCs w:val="18"/>
        </w:rPr>
        <w:t>1</w:t>
      </w:r>
      <w:r w:rsidR="007A1E72" w:rsidRPr="007A1E72">
        <w:rPr>
          <w:sz w:val="18"/>
          <w:szCs w:val="18"/>
        </w:rPr>
        <w:t>6</w:t>
      </w:r>
      <w:r w:rsidRPr="007A1E72">
        <w:rPr>
          <w:sz w:val="18"/>
          <w:szCs w:val="18"/>
        </w:rPr>
        <w:t xml:space="preserve"> - </w:t>
      </w:r>
      <w:r w:rsidR="00396A60" w:rsidRPr="007A1E72">
        <w:rPr>
          <w:sz w:val="18"/>
          <w:szCs w:val="18"/>
        </w:rPr>
        <w:t xml:space="preserve">Matt , Yancey. “Evaluation of Daikon Radishes - Virginia Tech.” </w:t>
      </w:r>
      <w:r w:rsidR="00396A60" w:rsidRPr="007A1E72">
        <w:rPr>
          <w:i/>
          <w:iCs/>
          <w:sz w:val="18"/>
          <w:szCs w:val="18"/>
        </w:rPr>
        <w:t>Evaluation of Daikon Radishes</w:t>
      </w:r>
      <w:r w:rsidR="00396A60" w:rsidRPr="007A1E72">
        <w:rPr>
          <w:sz w:val="18"/>
          <w:szCs w:val="18"/>
        </w:rPr>
        <w:t xml:space="preserve">,2012,rockingham.ext.vt.edu/content/dam/rockingham_ext_vt_edu/files/crops/publications/daikon-radishes.pdf. </w:t>
      </w:r>
    </w:p>
    <w:p w14:paraId="55DC1A5B" w14:textId="7A0CE810" w:rsidR="00360735" w:rsidRPr="007A1E72" w:rsidRDefault="00720A5B" w:rsidP="007A1E72">
      <w:pPr>
        <w:pStyle w:val="NormalWeb"/>
        <w:spacing w:after="0" w:afterAutospacing="0"/>
        <w:ind w:left="567" w:hanging="567"/>
        <w:rPr>
          <w:sz w:val="16"/>
          <w:szCs w:val="16"/>
        </w:rPr>
      </w:pPr>
      <w:r w:rsidRPr="007A1E72">
        <w:rPr>
          <w:sz w:val="16"/>
          <w:szCs w:val="16"/>
        </w:rPr>
        <w:t>1</w:t>
      </w:r>
      <w:r w:rsidR="007A1E72" w:rsidRPr="007A1E72">
        <w:rPr>
          <w:sz w:val="16"/>
          <w:szCs w:val="16"/>
        </w:rPr>
        <w:t>7</w:t>
      </w:r>
      <w:r w:rsidRPr="007A1E72">
        <w:rPr>
          <w:sz w:val="16"/>
          <w:szCs w:val="16"/>
        </w:rPr>
        <w:t xml:space="preserve"> - </w:t>
      </w:r>
      <w:r w:rsidR="00360735" w:rsidRPr="007A1E72">
        <w:rPr>
          <w:sz w:val="16"/>
          <w:szCs w:val="16"/>
        </w:rPr>
        <w:t>Moon Ho Do, Hye-Bin Lee, Mi-</w:t>
      </w:r>
      <w:proofErr w:type="spellStart"/>
      <w:r w:rsidR="00360735" w:rsidRPr="007A1E72">
        <w:rPr>
          <w:sz w:val="16"/>
          <w:szCs w:val="16"/>
        </w:rPr>
        <w:t>Jin</w:t>
      </w:r>
      <w:proofErr w:type="spellEnd"/>
      <w:r w:rsidR="00360735" w:rsidRPr="007A1E72">
        <w:rPr>
          <w:sz w:val="16"/>
          <w:szCs w:val="16"/>
        </w:rPr>
        <w:t xml:space="preserve"> Oh, </w:t>
      </w:r>
      <w:proofErr w:type="spellStart"/>
      <w:r w:rsidR="00360735" w:rsidRPr="007A1E72">
        <w:rPr>
          <w:sz w:val="16"/>
          <w:szCs w:val="16"/>
        </w:rPr>
        <w:t>Hyunjhung</w:t>
      </w:r>
      <w:proofErr w:type="spellEnd"/>
      <w:r w:rsidR="00360735" w:rsidRPr="007A1E72">
        <w:rPr>
          <w:sz w:val="16"/>
          <w:szCs w:val="16"/>
        </w:rPr>
        <w:t xml:space="preserve"> </w:t>
      </w:r>
      <w:proofErr w:type="spellStart"/>
      <w:r w:rsidR="00360735" w:rsidRPr="007A1E72">
        <w:rPr>
          <w:sz w:val="16"/>
          <w:szCs w:val="16"/>
        </w:rPr>
        <w:t>Jhun</w:t>
      </w:r>
      <w:proofErr w:type="spellEnd"/>
      <w:r w:rsidR="00360735" w:rsidRPr="007A1E72">
        <w:rPr>
          <w:sz w:val="16"/>
          <w:szCs w:val="16"/>
        </w:rPr>
        <w:t>, Sang Yoon Choi, Ho-Young Park,</w:t>
      </w:r>
      <w:r w:rsidR="00360735" w:rsidRPr="007A1E72">
        <w:rPr>
          <w:b/>
          <w:bCs/>
          <w:sz w:val="16"/>
          <w:szCs w:val="16"/>
        </w:rPr>
        <w:t xml:space="preserve"> </w:t>
      </w:r>
      <w:r w:rsidR="00360735" w:rsidRPr="007A1E72">
        <w:rPr>
          <w:sz w:val="16"/>
          <w:szCs w:val="16"/>
        </w:rPr>
        <w:t>Polysaccharide fraction from greens of Raphanus sativus alleviates high fat diet-induced obesity,</w:t>
      </w:r>
      <w:r w:rsidR="00360735" w:rsidRPr="007A1E72">
        <w:rPr>
          <w:b/>
          <w:bCs/>
          <w:sz w:val="16"/>
          <w:szCs w:val="16"/>
        </w:rPr>
        <w:t xml:space="preserve"> </w:t>
      </w:r>
      <w:r w:rsidR="00360735" w:rsidRPr="007A1E72">
        <w:rPr>
          <w:sz w:val="16"/>
          <w:szCs w:val="16"/>
        </w:rPr>
        <w:t>Food Chemistry,</w:t>
      </w:r>
      <w:r w:rsidR="00360735" w:rsidRPr="007A1E72">
        <w:rPr>
          <w:b/>
          <w:bCs/>
          <w:sz w:val="16"/>
          <w:szCs w:val="16"/>
        </w:rPr>
        <w:t xml:space="preserve"> </w:t>
      </w:r>
      <w:r w:rsidR="00360735" w:rsidRPr="007A1E72">
        <w:rPr>
          <w:sz w:val="16"/>
          <w:szCs w:val="16"/>
        </w:rPr>
        <w:t>2020</w:t>
      </w:r>
    </w:p>
    <w:p w14:paraId="4CF2884C" w14:textId="0D0DCEC8" w:rsidR="00AA0BE5" w:rsidRPr="007A1E72" w:rsidRDefault="00873D46" w:rsidP="007A1E72">
      <w:pPr>
        <w:pStyle w:val="NormalWeb"/>
        <w:spacing w:after="0" w:afterAutospacing="0"/>
        <w:ind w:left="567" w:hanging="567"/>
        <w:rPr>
          <w:sz w:val="16"/>
          <w:szCs w:val="16"/>
        </w:rPr>
      </w:pPr>
      <w:r w:rsidRPr="007A1E72">
        <w:rPr>
          <w:sz w:val="16"/>
          <w:szCs w:val="16"/>
        </w:rPr>
        <w:t xml:space="preserve"> </w:t>
      </w:r>
      <w:r w:rsidR="007A1E72" w:rsidRPr="007A1E72">
        <w:rPr>
          <w:sz w:val="16"/>
          <w:szCs w:val="16"/>
        </w:rPr>
        <w:t xml:space="preserve">18 - </w:t>
      </w:r>
      <w:r w:rsidR="00AA0BE5" w:rsidRPr="007A1E72">
        <w:rPr>
          <w:sz w:val="16"/>
          <w:szCs w:val="16"/>
        </w:rPr>
        <w:t>New Lee, Han Yong Park,</w:t>
      </w:r>
      <w:r w:rsidR="00AA0BE5" w:rsidRPr="007A1E72">
        <w:rPr>
          <w:b/>
          <w:bCs/>
          <w:sz w:val="16"/>
          <w:szCs w:val="16"/>
        </w:rPr>
        <w:t xml:space="preserve"> </w:t>
      </w:r>
      <w:r w:rsidR="00AA0BE5" w:rsidRPr="007A1E72">
        <w:rPr>
          <w:sz w:val="16"/>
          <w:szCs w:val="16"/>
        </w:rPr>
        <w:t>Assessment of genetic diversity in cultivated radishes (Raphanus sativus) by agronomic traits and SSR markers,</w:t>
      </w:r>
      <w:r w:rsidR="00AA0BE5" w:rsidRPr="007A1E72">
        <w:rPr>
          <w:b/>
          <w:bCs/>
          <w:sz w:val="16"/>
          <w:szCs w:val="16"/>
        </w:rPr>
        <w:t xml:space="preserve"> </w:t>
      </w:r>
      <w:r w:rsidR="00AA0BE5" w:rsidRPr="007A1E72">
        <w:rPr>
          <w:sz w:val="16"/>
          <w:szCs w:val="16"/>
        </w:rPr>
        <w:t xml:space="preserve">Scientia </w:t>
      </w:r>
      <w:proofErr w:type="spellStart"/>
      <w:r w:rsidR="00AA0BE5" w:rsidRPr="007A1E72">
        <w:rPr>
          <w:sz w:val="16"/>
          <w:szCs w:val="16"/>
        </w:rPr>
        <w:t>Horticulturae</w:t>
      </w:r>
      <w:proofErr w:type="spellEnd"/>
      <w:r w:rsidR="00AA0BE5" w:rsidRPr="007A1E72">
        <w:rPr>
          <w:sz w:val="16"/>
          <w:szCs w:val="16"/>
        </w:rPr>
        <w:t>,</w:t>
      </w:r>
      <w:r w:rsidR="00AA0BE5" w:rsidRPr="007A1E72">
        <w:rPr>
          <w:b/>
          <w:bCs/>
          <w:sz w:val="16"/>
          <w:szCs w:val="16"/>
        </w:rPr>
        <w:t xml:space="preserve"> </w:t>
      </w:r>
      <w:r w:rsidR="00AA0BE5" w:rsidRPr="007A1E72">
        <w:rPr>
          <w:sz w:val="16"/>
          <w:szCs w:val="16"/>
        </w:rPr>
        <w:t>Volume 223,</w:t>
      </w:r>
      <w:r w:rsidR="00AA0BE5" w:rsidRPr="007A1E72">
        <w:rPr>
          <w:b/>
          <w:bCs/>
          <w:sz w:val="16"/>
          <w:szCs w:val="16"/>
        </w:rPr>
        <w:t xml:space="preserve"> </w:t>
      </w:r>
      <w:r w:rsidR="00AA0BE5" w:rsidRPr="007A1E72">
        <w:rPr>
          <w:sz w:val="16"/>
          <w:szCs w:val="16"/>
        </w:rPr>
        <w:t>2017,</w:t>
      </w:r>
      <w:r w:rsidR="00AA0BE5" w:rsidRPr="007A1E72">
        <w:rPr>
          <w:b/>
          <w:bCs/>
          <w:sz w:val="16"/>
          <w:szCs w:val="16"/>
        </w:rPr>
        <w:t xml:space="preserve"> </w:t>
      </w:r>
      <w:r w:rsidR="00AA0BE5" w:rsidRPr="007A1E72">
        <w:rPr>
          <w:sz w:val="16"/>
          <w:szCs w:val="16"/>
        </w:rPr>
        <w:t>Pages 19-30,</w:t>
      </w:r>
    </w:p>
    <w:p w14:paraId="4785F75A" w14:textId="3556A8A9" w:rsidR="0097419F" w:rsidRPr="007A1E72" w:rsidRDefault="007A1E72" w:rsidP="007A1E72">
      <w:pPr>
        <w:pStyle w:val="NormalWeb"/>
        <w:spacing w:after="0" w:afterAutospacing="0"/>
        <w:ind w:left="567" w:hanging="567"/>
        <w:rPr>
          <w:sz w:val="18"/>
          <w:szCs w:val="18"/>
        </w:rPr>
      </w:pPr>
      <w:r w:rsidRPr="007A1E72">
        <w:rPr>
          <w:color w:val="000000"/>
          <w:sz w:val="16"/>
          <w:szCs w:val="16"/>
          <w:shd w:val="clear" w:color="auto" w:fill="FFFFFF"/>
        </w:rPr>
        <w:lastRenderedPageBreak/>
        <w:t xml:space="preserve">19 - </w:t>
      </w:r>
      <w:r w:rsidR="0097419F" w:rsidRPr="007A1E72">
        <w:rPr>
          <w:color w:val="000000"/>
          <w:sz w:val="16"/>
          <w:szCs w:val="16"/>
          <w:shd w:val="clear" w:color="auto" w:fill="FFFFFF"/>
        </w:rPr>
        <w:t xml:space="preserve">Nguyen, </w:t>
      </w:r>
      <w:proofErr w:type="spellStart"/>
      <w:r w:rsidR="0097419F" w:rsidRPr="007A1E72">
        <w:rPr>
          <w:color w:val="000000"/>
          <w:sz w:val="16"/>
          <w:szCs w:val="16"/>
          <w:shd w:val="clear" w:color="auto" w:fill="FFFFFF"/>
        </w:rPr>
        <w:t>V.o.n.g</w:t>
      </w:r>
      <w:proofErr w:type="spellEnd"/>
      <w:r w:rsidR="0097419F" w:rsidRPr="007A1E72">
        <w:rPr>
          <w:color w:val="000000"/>
          <w:sz w:val="16"/>
          <w:szCs w:val="16"/>
          <w:shd w:val="clear" w:color="auto" w:fill="FFFFFF"/>
        </w:rPr>
        <w:t xml:space="preserve">. .Q., Coogan, </w:t>
      </w:r>
      <w:proofErr w:type="spellStart"/>
      <w:r w:rsidR="0097419F" w:rsidRPr="007A1E72">
        <w:rPr>
          <w:color w:val="000000"/>
          <w:sz w:val="16"/>
          <w:szCs w:val="16"/>
          <w:shd w:val="clear" w:color="auto" w:fill="FFFFFF"/>
        </w:rPr>
        <w:t>R.o.d</w:t>
      </w:r>
      <w:proofErr w:type="spellEnd"/>
      <w:r w:rsidR="0097419F" w:rsidRPr="007A1E72">
        <w:rPr>
          <w:color w:val="000000"/>
          <w:sz w:val="16"/>
          <w:szCs w:val="16"/>
          <w:shd w:val="clear" w:color="auto" w:fill="FFFFFF"/>
        </w:rPr>
        <w:t>. .C. and Wills, R.B.H. (1999). E</w:t>
      </w:r>
      <w:r w:rsidR="0097419F" w:rsidRPr="007A1E72">
        <w:rPr>
          <w:color w:val="000000"/>
          <w:sz w:val="16"/>
          <w:szCs w:val="16"/>
          <w:shd w:val="clear" w:color="auto" w:fill="FFFFFF"/>
        </w:rPr>
        <w:t>ffect</w:t>
      </w:r>
      <w:r w:rsidR="0097419F" w:rsidRPr="007A1E72">
        <w:rPr>
          <w:color w:val="000000"/>
          <w:sz w:val="16"/>
          <w:szCs w:val="16"/>
          <w:shd w:val="clear" w:color="auto" w:fill="FFFFFF"/>
        </w:rPr>
        <w:t xml:space="preserve"> </w:t>
      </w:r>
      <w:r w:rsidR="0097419F" w:rsidRPr="007A1E72">
        <w:rPr>
          <w:color w:val="000000"/>
          <w:sz w:val="16"/>
          <w:szCs w:val="16"/>
          <w:shd w:val="clear" w:color="auto" w:fill="FFFFFF"/>
        </w:rPr>
        <w:t>of</w:t>
      </w:r>
      <w:r w:rsidR="0097419F" w:rsidRPr="007A1E72">
        <w:rPr>
          <w:color w:val="000000"/>
          <w:sz w:val="16"/>
          <w:szCs w:val="16"/>
          <w:shd w:val="clear" w:color="auto" w:fill="FFFFFF"/>
        </w:rPr>
        <w:t xml:space="preserve"> P</w:t>
      </w:r>
      <w:r w:rsidR="0097419F" w:rsidRPr="007A1E72">
        <w:rPr>
          <w:color w:val="000000"/>
          <w:sz w:val="16"/>
          <w:szCs w:val="16"/>
          <w:shd w:val="clear" w:color="auto" w:fill="FFFFFF"/>
        </w:rPr>
        <w:t>lanting</w:t>
      </w:r>
      <w:r w:rsidR="0097419F" w:rsidRPr="007A1E72">
        <w:rPr>
          <w:color w:val="000000"/>
          <w:sz w:val="16"/>
          <w:szCs w:val="16"/>
          <w:shd w:val="clear" w:color="auto" w:fill="FFFFFF"/>
        </w:rPr>
        <w:t xml:space="preserve"> T</w:t>
      </w:r>
      <w:r w:rsidR="0097419F" w:rsidRPr="007A1E72">
        <w:rPr>
          <w:color w:val="000000"/>
          <w:sz w:val="16"/>
          <w:szCs w:val="16"/>
          <w:shd w:val="clear" w:color="auto" w:fill="FFFFFF"/>
        </w:rPr>
        <w:t>ime</w:t>
      </w:r>
      <w:r w:rsidR="0097419F" w:rsidRPr="007A1E72">
        <w:rPr>
          <w:color w:val="000000"/>
          <w:sz w:val="16"/>
          <w:szCs w:val="16"/>
          <w:shd w:val="clear" w:color="auto" w:fill="FFFFFF"/>
        </w:rPr>
        <w:t xml:space="preserve"> </w:t>
      </w:r>
      <w:r w:rsidR="0097419F" w:rsidRPr="007A1E72">
        <w:rPr>
          <w:color w:val="000000"/>
          <w:sz w:val="16"/>
          <w:szCs w:val="16"/>
          <w:shd w:val="clear" w:color="auto" w:fill="FFFFFF"/>
        </w:rPr>
        <w:t>on the Growth and Quality of Japanese White Radish</w:t>
      </w:r>
      <w:r w:rsidR="006E119E" w:rsidRPr="007A1E72">
        <w:rPr>
          <w:color w:val="000000"/>
          <w:sz w:val="16"/>
          <w:szCs w:val="16"/>
          <w:shd w:val="clear" w:color="auto" w:fill="FFFFFF"/>
        </w:rPr>
        <w:t xml:space="preserve"> (Daikon; </w:t>
      </w:r>
      <w:r w:rsidR="006E119E" w:rsidRPr="007A1E72">
        <w:rPr>
          <w:i/>
          <w:iCs/>
          <w:color w:val="000000"/>
          <w:sz w:val="16"/>
          <w:szCs w:val="16"/>
          <w:shd w:val="clear" w:color="auto" w:fill="FFFFFF"/>
        </w:rPr>
        <w:t xml:space="preserve">Raphanus sativus L.) </w:t>
      </w:r>
      <w:r w:rsidR="006E119E" w:rsidRPr="007A1E72">
        <w:rPr>
          <w:color w:val="000000"/>
          <w:sz w:val="16"/>
          <w:szCs w:val="16"/>
          <w:shd w:val="clear" w:color="auto" w:fill="FFFFFF"/>
        </w:rPr>
        <w:t>Grown on the Central Coast of New South</w:t>
      </w:r>
      <w:r w:rsidR="002A3862" w:rsidRPr="007A1E72">
        <w:rPr>
          <w:color w:val="000000"/>
          <w:sz w:val="16"/>
          <w:szCs w:val="16"/>
          <w:shd w:val="clear" w:color="auto" w:fill="FFFFFF"/>
        </w:rPr>
        <w:t xml:space="preserve"> Wales, Australia</w:t>
      </w:r>
      <w:r w:rsidR="0097419F" w:rsidRPr="007A1E72">
        <w:rPr>
          <w:color w:val="000000"/>
          <w:sz w:val="16"/>
          <w:szCs w:val="16"/>
          <w:shd w:val="clear" w:color="auto" w:fill="FFFFFF"/>
        </w:rPr>
        <w:t xml:space="preserve">. Acta </w:t>
      </w:r>
      <w:proofErr w:type="spellStart"/>
      <w:r w:rsidR="0097419F" w:rsidRPr="007A1E72">
        <w:rPr>
          <w:color w:val="000000"/>
          <w:sz w:val="16"/>
          <w:szCs w:val="16"/>
          <w:shd w:val="clear" w:color="auto" w:fill="FFFFFF"/>
        </w:rPr>
        <w:t>Hortic</w:t>
      </w:r>
      <w:proofErr w:type="spellEnd"/>
      <w:r w:rsidR="0097419F" w:rsidRPr="007A1E72">
        <w:rPr>
          <w:color w:val="000000"/>
          <w:sz w:val="16"/>
          <w:szCs w:val="16"/>
          <w:shd w:val="clear" w:color="auto" w:fill="FFFFFF"/>
        </w:rPr>
        <w:t>. 483, 83-88</w:t>
      </w:r>
      <w:r w:rsidR="0097419F" w:rsidRPr="007A1E72">
        <w:rPr>
          <w:color w:val="000000"/>
          <w:sz w:val="16"/>
          <w:szCs w:val="16"/>
        </w:rPr>
        <w:t xml:space="preserve"> </w:t>
      </w:r>
      <w:r w:rsidR="0097419F" w:rsidRPr="007A1E72">
        <w:rPr>
          <w:color w:val="000000"/>
          <w:sz w:val="16"/>
          <w:szCs w:val="16"/>
          <w:shd w:val="clear" w:color="auto" w:fill="FFFFFF"/>
        </w:rPr>
        <w:t>DOI: 10.17660/ActaHortic.1999.483.7</w:t>
      </w:r>
    </w:p>
    <w:p w14:paraId="402AAEC9" w14:textId="445AD2F2" w:rsidR="00396A60" w:rsidRPr="007A1E72" w:rsidRDefault="007A1E72" w:rsidP="007A1E72">
      <w:pPr>
        <w:pStyle w:val="NormalWeb"/>
        <w:spacing w:after="0" w:afterAutospacing="0"/>
        <w:ind w:left="567" w:hanging="567"/>
        <w:rPr>
          <w:sz w:val="18"/>
          <w:szCs w:val="18"/>
        </w:rPr>
      </w:pPr>
      <w:r w:rsidRPr="007A1E72">
        <w:rPr>
          <w:sz w:val="18"/>
          <w:szCs w:val="18"/>
        </w:rPr>
        <w:t xml:space="preserve">20 - </w:t>
      </w:r>
      <w:r w:rsidR="00396A60" w:rsidRPr="007A1E72">
        <w:rPr>
          <w:sz w:val="18"/>
          <w:szCs w:val="18"/>
        </w:rPr>
        <w:t xml:space="preserve">Radishes: A New Cover Crop Option - USDA. </w:t>
      </w:r>
      <w:r w:rsidR="00396A60" w:rsidRPr="007A1E72">
        <w:rPr>
          <w:i/>
          <w:iCs/>
          <w:sz w:val="18"/>
          <w:szCs w:val="18"/>
        </w:rPr>
        <w:t xml:space="preserve">American Society of Agronomy </w:t>
      </w:r>
      <w:r w:rsidR="00396A60" w:rsidRPr="007A1E72">
        <w:rPr>
          <w:sz w:val="18"/>
          <w:szCs w:val="18"/>
        </w:rPr>
        <w:t xml:space="preserve">, 2009, www.nrcs.usda.gov/Internet/FSE_DOCUMENTS/nrcs142p2_022940.pdf. </w:t>
      </w:r>
    </w:p>
    <w:p w14:paraId="408025B8" w14:textId="090E0C6D" w:rsidR="00396A60" w:rsidRPr="007A1E72" w:rsidRDefault="007A1E72" w:rsidP="007A1E72">
      <w:pPr>
        <w:pStyle w:val="NormalWeb"/>
        <w:spacing w:after="0" w:afterAutospacing="0"/>
        <w:ind w:left="567" w:hanging="567"/>
        <w:rPr>
          <w:sz w:val="18"/>
          <w:szCs w:val="18"/>
        </w:rPr>
      </w:pPr>
      <w:r w:rsidRPr="007A1E72">
        <w:rPr>
          <w:sz w:val="18"/>
          <w:szCs w:val="18"/>
        </w:rPr>
        <w:t xml:space="preserve">21 - </w:t>
      </w:r>
      <w:r w:rsidR="00396A60" w:rsidRPr="007A1E72">
        <w:rPr>
          <w:sz w:val="18"/>
          <w:szCs w:val="18"/>
        </w:rPr>
        <w:t xml:space="preserve">Ridgeway, Sue. “Daikon Radish.” </w:t>
      </w:r>
      <w:r w:rsidR="00396A60" w:rsidRPr="007A1E72">
        <w:rPr>
          <w:i/>
          <w:iCs/>
          <w:sz w:val="18"/>
          <w:szCs w:val="18"/>
        </w:rPr>
        <w:t>UC Master Gardener Program of Sonoma County</w:t>
      </w:r>
      <w:r w:rsidR="00396A60" w:rsidRPr="007A1E72">
        <w:rPr>
          <w:sz w:val="18"/>
          <w:szCs w:val="18"/>
        </w:rPr>
        <w:t xml:space="preserve">, sonomamg.ucanr.edu/The_Kitchen_Garden/Feature_Vegetables/Daikon/. </w:t>
      </w:r>
    </w:p>
    <w:p w14:paraId="0F33CF60" w14:textId="3405223C" w:rsidR="00396A60" w:rsidRPr="007A1E72" w:rsidRDefault="007A1E72" w:rsidP="007A1E72">
      <w:pPr>
        <w:pStyle w:val="NormalWeb"/>
        <w:spacing w:after="0" w:afterAutospacing="0"/>
        <w:ind w:left="567" w:hanging="567"/>
        <w:rPr>
          <w:sz w:val="18"/>
          <w:szCs w:val="18"/>
        </w:rPr>
      </w:pPr>
      <w:r w:rsidRPr="007A1E72">
        <w:rPr>
          <w:sz w:val="18"/>
          <w:szCs w:val="18"/>
        </w:rPr>
        <w:t xml:space="preserve">22 - </w:t>
      </w:r>
      <w:r w:rsidR="00396A60" w:rsidRPr="007A1E72">
        <w:rPr>
          <w:sz w:val="18"/>
          <w:szCs w:val="18"/>
        </w:rPr>
        <w:t xml:space="preserve">Steve Poindexter, Michigan State University Extension. “Managing Sugar Beet Cyst Nematode.” </w:t>
      </w:r>
      <w:r w:rsidR="00396A60" w:rsidRPr="007A1E72">
        <w:rPr>
          <w:i/>
          <w:iCs/>
          <w:sz w:val="18"/>
          <w:szCs w:val="18"/>
        </w:rPr>
        <w:t>MSU Extension</w:t>
      </w:r>
      <w:r w:rsidR="00396A60" w:rsidRPr="007A1E72">
        <w:rPr>
          <w:sz w:val="18"/>
          <w:szCs w:val="18"/>
        </w:rPr>
        <w:t xml:space="preserve">, 3 Oct. 2018, www.canr.msu.edu/news/managing_sugar_beet_cyst_nematode. </w:t>
      </w:r>
    </w:p>
    <w:p w14:paraId="51A74CF2" w14:textId="65AA7D39" w:rsidR="00396A60" w:rsidRPr="007A1E72" w:rsidRDefault="007A1E72" w:rsidP="007A1E72">
      <w:pPr>
        <w:pStyle w:val="NormalWeb"/>
        <w:spacing w:after="0" w:afterAutospacing="0"/>
        <w:ind w:left="567" w:hanging="567"/>
        <w:rPr>
          <w:sz w:val="18"/>
          <w:szCs w:val="18"/>
        </w:rPr>
      </w:pPr>
      <w:r w:rsidRPr="007A1E72">
        <w:rPr>
          <w:sz w:val="18"/>
          <w:szCs w:val="18"/>
        </w:rPr>
        <w:t xml:space="preserve">23 - </w:t>
      </w:r>
      <w:r w:rsidR="00396A60" w:rsidRPr="007A1E72">
        <w:rPr>
          <w:sz w:val="18"/>
          <w:szCs w:val="18"/>
        </w:rPr>
        <w:t xml:space="preserve">Sturtevant, E. Lewis, and U. P. Hedrick. </w:t>
      </w:r>
      <w:r w:rsidR="00396A60" w:rsidRPr="007A1E72">
        <w:rPr>
          <w:i/>
          <w:iCs/>
          <w:sz w:val="18"/>
          <w:szCs w:val="18"/>
        </w:rPr>
        <w:t>Sturtevant's Edible Plants of the World</w:t>
      </w:r>
      <w:r w:rsidR="00396A60" w:rsidRPr="007A1E72">
        <w:rPr>
          <w:sz w:val="18"/>
          <w:szCs w:val="18"/>
        </w:rPr>
        <w:t xml:space="preserve">. Dover Publications, 1972. </w:t>
      </w:r>
    </w:p>
    <w:p w14:paraId="1A3FCD2A" w14:textId="19B3D434" w:rsidR="00396A60" w:rsidRPr="007A1E72" w:rsidRDefault="007A1E72" w:rsidP="007A1E72">
      <w:pPr>
        <w:pStyle w:val="NormalWeb"/>
        <w:spacing w:after="0" w:afterAutospacing="0"/>
        <w:ind w:left="567" w:hanging="567"/>
        <w:rPr>
          <w:sz w:val="18"/>
          <w:szCs w:val="18"/>
        </w:rPr>
      </w:pPr>
      <w:r w:rsidRPr="007A1E72">
        <w:rPr>
          <w:sz w:val="18"/>
          <w:szCs w:val="18"/>
        </w:rPr>
        <w:t xml:space="preserve">24 - </w:t>
      </w:r>
      <w:proofErr w:type="spellStart"/>
      <w:r w:rsidR="00396A60" w:rsidRPr="007A1E72">
        <w:rPr>
          <w:sz w:val="18"/>
          <w:szCs w:val="18"/>
        </w:rPr>
        <w:t>Thériault</w:t>
      </w:r>
      <w:proofErr w:type="spellEnd"/>
      <w:r w:rsidR="00396A60" w:rsidRPr="007A1E72">
        <w:rPr>
          <w:sz w:val="18"/>
          <w:szCs w:val="18"/>
        </w:rPr>
        <w:t xml:space="preserve"> </w:t>
      </w:r>
      <w:proofErr w:type="spellStart"/>
      <w:r w:rsidR="00396A60" w:rsidRPr="007A1E72">
        <w:rPr>
          <w:sz w:val="18"/>
          <w:szCs w:val="18"/>
        </w:rPr>
        <w:t>Frédéric</w:t>
      </w:r>
      <w:proofErr w:type="spellEnd"/>
      <w:r w:rsidR="00396A60" w:rsidRPr="007A1E72">
        <w:rPr>
          <w:sz w:val="18"/>
          <w:szCs w:val="18"/>
        </w:rPr>
        <w:t xml:space="preserve">, and Daniel </w:t>
      </w:r>
      <w:proofErr w:type="spellStart"/>
      <w:r w:rsidR="00396A60" w:rsidRPr="007A1E72">
        <w:rPr>
          <w:sz w:val="18"/>
          <w:szCs w:val="18"/>
        </w:rPr>
        <w:t>Brisebois</w:t>
      </w:r>
      <w:proofErr w:type="spellEnd"/>
      <w:r w:rsidR="00396A60" w:rsidRPr="007A1E72">
        <w:rPr>
          <w:sz w:val="18"/>
          <w:szCs w:val="18"/>
        </w:rPr>
        <w:t xml:space="preserve">. </w:t>
      </w:r>
      <w:r w:rsidR="00396A60" w:rsidRPr="007A1E72">
        <w:rPr>
          <w:i/>
          <w:iCs/>
          <w:sz w:val="18"/>
          <w:szCs w:val="18"/>
        </w:rPr>
        <w:t>Crop Planning for Organic Vegetable Growers</w:t>
      </w:r>
      <w:r w:rsidR="00396A60" w:rsidRPr="007A1E72">
        <w:rPr>
          <w:sz w:val="18"/>
          <w:szCs w:val="18"/>
        </w:rPr>
        <w:t>. Canadian Organic Growers/</w:t>
      </w:r>
      <w:proofErr w:type="spellStart"/>
      <w:r w:rsidR="00396A60" w:rsidRPr="007A1E72">
        <w:rPr>
          <w:sz w:val="18"/>
          <w:szCs w:val="18"/>
        </w:rPr>
        <w:t>Cultivons</w:t>
      </w:r>
      <w:proofErr w:type="spellEnd"/>
      <w:r w:rsidR="00396A60" w:rsidRPr="007A1E72">
        <w:rPr>
          <w:sz w:val="18"/>
          <w:szCs w:val="18"/>
        </w:rPr>
        <w:t xml:space="preserve"> </w:t>
      </w:r>
      <w:proofErr w:type="spellStart"/>
      <w:r w:rsidR="00396A60" w:rsidRPr="007A1E72">
        <w:rPr>
          <w:sz w:val="18"/>
          <w:szCs w:val="18"/>
        </w:rPr>
        <w:t>Biologique</w:t>
      </w:r>
      <w:proofErr w:type="spellEnd"/>
      <w:r w:rsidR="00396A60" w:rsidRPr="007A1E72">
        <w:rPr>
          <w:sz w:val="18"/>
          <w:szCs w:val="18"/>
        </w:rPr>
        <w:t xml:space="preserve"> Canada, 2010. </w:t>
      </w:r>
    </w:p>
    <w:p w14:paraId="1CAE714B" w14:textId="27E1A421" w:rsidR="00396A60" w:rsidRPr="007A1E72" w:rsidRDefault="007A1E72" w:rsidP="007A1E72">
      <w:pPr>
        <w:pStyle w:val="NormalWeb"/>
        <w:spacing w:after="0" w:afterAutospacing="0"/>
        <w:ind w:left="567" w:hanging="567"/>
        <w:rPr>
          <w:sz w:val="18"/>
          <w:szCs w:val="18"/>
        </w:rPr>
      </w:pPr>
      <w:r w:rsidRPr="007A1E72">
        <w:rPr>
          <w:sz w:val="18"/>
          <w:szCs w:val="18"/>
        </w:rPr>
        <w:t xml:space="preserve">25 - </w:t>
      </w:r>
      <w:r w:rsidR="00396A60" w:rsidRPr="007A1E72">
        <w:rPr>
          <w:sz w:val="18"/>
          <w:szCs w:val="18"/>
        </w:rPr>
        <w:t xml:space="preserve">Wang, Fang, et al. “Total and Permanganate-Oxidizable Organic Carbon in the Corn Rooting Zone of US Coastal Plain Soils as Affected by Forage Radish Cover Crops and N Fertilizer.” </w:t>
      </w:r>
      <w:r w:rsidR="00396A60" w:rsidRPr="007A1E72">
        <w:rPr>
          <w:i/>
          <w:iCs/>
          <w:sz w:val="18"/>
          <w:szCs w:val="18"/>
        </w:rPr>
        <w:t>Soil and Tillage Research</w:t>
      </w:r>
      <w:r w:rsidR="00396A60" w:rsidRPr="007A1E72">
        <w:rPr>
          <w:sz w:val="18"/>
          <w:szCs w:val="18"/>
        </w:rPr>
        <w:t xml:space="preserve">, vol. 165, 2017, pp. 247–257., doi:10.1016/j.still.2016.08.022. </w:t>
      </w:r>
    </w:p>
    <w:p w14:paraId="3EB068CC" w14:textId="77777777" w:rsidR="009814EF" w:rsidRPr="00C31B77" w:rsidRDefault="009814EF" w:rsidP="00F53A50">
      <w:pPr>
        <w:pStyle w:val="Heading1"/>
        <w:spacing w:before="0" w:beforeAutospacing="0" w:after="0" w:afterAutospacing="0"/>
        <w:rPr>
          <w:b w:val="0"/>
          <w:bCs w:val="0"/>
          <w:color w:val="212529"/>
          <w:sz w:val="22"/>
          <w:szCs w:val="22"/>
        </w:rPr>
      </w:pPr>
    </w:p>
    <w:p w14:paraId="3A93ED62" w14:textId="1A8F741A" w:rsidR="00846BD2" w:rsidRPr="00F53414" w:rsidRDefault="00846BD2" w:rsidP="00F53A50">
      <w:pPr>
        <w:spacing w:after="0"/>
        <w:rPr>
          <w:rFonts w:ascii="Times New Roman" w:hAnsi="Times New Roman" w:cs="Times New Roman"/>
          <w:sz w:val="28"/>
          <w:szCs w:val="28"/>
        </w:rPr>
      </w:pPr>
    </w:p>
    <w:sectPr w:rsidR="00846BD2" w:rsidRPr="00F53414" w:rsidSect="002B0C4F">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Poppe, Caleb" w:date="2020-12-01T10:25:00Z" w:initials="PC">
    <w:p w14:paraId="5F677609" w14:textId="75EB5D20" w:rsidR="00D43E02" w:rsidRDefault="00D43E02">
      <w:pPr>
        <w:pStyle w:val="CommentText"/>
      </w:pPr>
      <w:r>
        <w:rPr>
          <w:rStyle w:val="CommentReference"/>
        </w:rPr>
        <w:annotationRef/>
      </w:r>
      <w:r>
        <w:t>Can I make a claim like this with nothing to back it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6776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098A8" w16cex:dateUtc="2020-12-01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677609" w16cid:durableId="237098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E9412" w14:textId="77777777" w:rsidR="009B2E8E" w:rsidRDefault="009B2E8E">
      <w:pPr>
        <w:spacing w:after="0" w:line="240" w:lineRule="auto"/>
      </w:pPr>
      <w:r>
        <w:separator/>
      </w:r>
    </w:p>
  </w:endnote>
  <w:endnote w:type="continuationSeparator" w:id="0">
    <w:p w14:paraId="2ADB416A" w14:textId="77777777" w:rsidR="009B2E8E" w:rsidRDefault="009B2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1010A57" w14:paraId="3677A681" w14:textId="77777777" w:rsidTr="31010A57">
      <w:tc>
        <w:tcPr>
          <w:tcW w:w="3120" w:type="dxa"/>
        </w:tcPr>
        <w:p w14:paraId="48A0FAFB" w14:textId="2C3428A6" w:rsidR="31010A57" w:rsidRDefault="31010A57" w:rsidP="31010A57">
          <w:pPr>
            <w:pStyle w:val="Header"/>
            <w:ind w:left="-115"/>
          </w:pPr>
        </w:p>
      </w:tc>
      <w:tc>
        <w:tcPr>
          <w:tcW w:w="3120" w:type="dxa"/>
        </w:tcPr>
        <w:p w14:paraId="23E6DD6F" w14:textId="0B4F9521" w:rsidR="31010A57" w:rsidRDefault="31010A57" w:rsidP="31010A57">
          <w:pPr>
            <w:pStyle w:val="Header"/>
            <w:jc w:val="center"/>
          </w:pPr>
        </w:p>
      </w:tc>
      <w:tc>
        <w:tcPr>
          <w:tcW w:w="3120" w:type="dxa"/>
        </w:tcPr>
        <w:p w14:paraId="442C693C" w14:textId="33B6B64A" w:rsidR="31010A57" w:rsidRDefault="31010A57" w:rsidP="31010A57">
          <w:pPr>
            <w:pStyle w:val="Header"/>
            <w:ind w:right="-115"/>
            <w:jc w:val="right"/>
          </w:pPr>
        </w:p>
      </w:tc>
    </w:tr>
  </w:tbl>
  <w:p w14:paraId="4D1F3FAE" w14:textId="40CE4349" w:rsidR="31010A57" w:rsidRDefault="31010A57" w:rsidP="31010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C66C5" w14:textId="77777777" w:rsidR="009B2E8E" w:rsidRDefault="009B2E8E">
      <w:pPr>
        <w:spacing w:after="0" w:line="240" w:lineRule="auto"/>
      </w:pPr>
      <w:r>
        <w:separator/>
      </w:r>
    </w:p>
  </w:footnote>
  <w:footnote w:type="continuationSeparator" w:id="0">
    <w:p w14:paraId="13EC7166" w14:textId="77777777" w:rsidR="009B2E8E" w:rsidRDefault="009B2E8E">
      <w:pPr>
        <w:spacing w:after="0" w:line="240" w:lineRule="auto"/>
      </w:pPr>
      <w:r>
        <w:continuationSeparator/>
      </w:r>
    </w:p>
  </w:footnote>
  <w:footnote w:id="1">
    <w:p w14:paraId="23B0D69C" w14:textId="4FEA9FA8" w:rsidR="00D41C99" w:rsidRDefault="00D41C9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1010A57" w14:paraId="2C297B87" w14:textId="77777777" w:rsidTr="31010A57">
      <w:tc>
        <w:tcPr>
          <w:tcW w:w="3120" w:type="dxa"/>
        </w:tcPr>
        <w:p w14:paraId="6D9C0C33" w14:textId="0FFD089D" w:rsidR="31010A57" w:rsidRDefault="31010A57" w:rsidP="31010A57">
          <w:pPr>
            <w:pStyle w:val="Header"/>
            <w:ind w:left="-115"/>
          </w:pPr>
        </w:p>
      </w:tc>
      <w:tc>
        <w:tcPr>
          <w:tcW w:w="3120" w:type="dxa"/>
        </w:tcPr>
        <w:p w14:paraId="2B83FEC5" w14:textId="7F455225" w:rsidR="31010A57" w:rsidRDefault="31010A57" w:rsidP="31010A57">
          <w:pPr>
            <w:pStyle w:val="Header"/>
            <w:jc w:val="center"/>
          </w:pPr>
        </w:p>
      </w:tc>
      <w:tc>
        <w:tcPr>
          <w:tcW w:w="3120" w:type="dxa"/>
        </w:tcPr>
        <w:p w14:paraId="02337E70" w14:textId="42C02A14" w:rsidR="31010A57" w:rsidRDefault="31010A57" w:rsidP="31010A57">
          <w:pPr>
            <w:pStyle w:val="Header"/>
            <w:ind w:right="-115"/>
            <w:jc w:val="right"/>
          </w:pPr>
        </w:p>
      </w:tc>
    </w:tr>
  </w:tbl>
  <w:p w14:paraId="03772F4B" w14:textId="494AF05D" w:rsidR="31010A57" w:rsidRDefault="31010A57" w:rsidP="31010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76A57"/>
    <w:multiLevelType w:val="hybridMultilevel"/>
    <w:tmpl w:val="B108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958D6"/>
    <w:multiLevelType w:val="hybridMultilevel"/>
    <w:tmpl w:val="96A4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ED4BAB"/>
    <w:multiLevelType w:val="hybridMultilevel"/>
    <w:tmpl w:val="60DA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A0824"/>
    <w:multiLevelType w:val="hybridMultilevel"/>
    <w:tmpl w:val="D910BCB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4C134253"/>
    <w:multiLevelType w:val="hybridMultilevel"/>
    <w:tmpl w:val="536A6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EE5009"/>
    <w:multiLevelType w:val="hybridMultilevel"/>
    <w:tmpl w:val="42E84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ppe, Caleb">
    <w15:presenceInfo w15:providerId="None" w15:userId="Poppe, Cal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C4F"/>
    <w:rsid w:val="00005E54"/>
    <w:rsid w:val="000064B9"/>
    <w:rsid w:val="00007447"/>
    <w:rsid w:val="00010C2B"/>
    <w:rsid w:val="00013D89"/>
    <w:rsid w:val="00015D25"/>
    <w:rsid w:val="0002035C"/>
    <w:rsid w:val="00021DFF"/>
    <w:rsid w:val="00022B97"/>
    <w:rsid w:val="00023900"/>
    <w:rsid w:val="000269FF"/>
    <w:rsid w:val="00027F88"/>
    <w:rsid w:val="00036B5F"/>
    <w:rsid w:val="000418B7"/>
    <w:rsid w:val="000442E4"/>
    <w:rsid w:val="00046C55"/>
    <w:rsid w:val="00052E97"/>
    <w:rsid w:val="000532D3"/>
    <w:rsid w:val="00057828"/>
    <w:rsid w:val="0006123C"/>
    <w:rsid w:val="00063FF7"/>
    <w:rsid w:val="000651BC"/>
    <w:rsid w:val="00066BBB"/>
    <w:rsid w:val="00070D5D"/>
    <w:rsid w:val="0007170F"/>
    <w:rsid w:val="0007399A"/>
    <w:rsid w:val="00075E17"/>
    <w:rsid w:val="00080716"/>
    <w:rsid w:val="00090A41"/>
    <w:rsid w:val="0009181C"/>
    <w:rsid w:val="000919E6"/>
    <w:rsid w:val="00093000"/>
    <w:rsid w:val="000943C7"/>
    <w:rsid w:val="00094666"/>
    <w:rsid w:val="00094D4D"/>
    <w:rsid w:val="00097FE3"/>
    <w:rsid w:val="000A0E9D"/>
    <w:rsid w:val="000A1977"/>
    <w:rsid w:val="000A3FF8"/>
    <w:rsid w:val="000A5B2E"/>
    <w:rsid w:val="000A61F7"/>
    <w:rsid w:val="000B7AC6"/>
    <w:rsid w:val="000C0CE7"/>
    <w:rsid w:val="000D11F6"/>
    <w:rsid w:val="000D2C11"/>
    <w:rsid w:val="000D39FE"/>
    <w:rsid w:val="000D4981"/>
    <w:rsid w:val="000D50E4"/>
    <w:rsid w:val="000D7AFF"/>
    <w:rsid w:val="000E2026"/>
    <w:rsid w:val="000E4D44"/>
    <w:rsid w:val="000E53B6"/>
    <w:rsid w:val="000E5F7C"/>
    <w:rsid w:val="000F00CD"/>
    <w:rsid w:val="000F31DC"/>
    <w:rsid w:val="000F45EE"/>
    <w:rsid w:val="001032F9"/>
    <w:rsid w:val="00110D5E"/>
    <w:rsid w:val="00114482"/>
    <w:rsid w:val="001168F4"/>
    <w:rsid w:val="00117FBE"/>
    <w:rsid w:val="001208C8"/>
    <w:rsid w:val="001222EB"/>
    <w:rsid w:val="00122B43"/>
    <w:rsid w:val="001247E0"/>
    <w:rsid w:val="0013140E"/>
    <w:rsid w:val="001338BA"/>
    <w:rsid w:val="0013680C"/>
    <w:rsid w:val="00145520"/>
    <w:rsid w:val="001549A4"/>
    <w:rsid w:val="00160365"/>
    <w:rsid w:val="00163262"/>
    <w:rsid w:val="0017029D"/>
    <w:rsid w:val="00176D11"/>
    <w:rsid w:val="00180C54"/>
    <w:rsid w:val="00181EB6"/>
    <w:rsid w:val="00183D0B"/>
    <w:rsid w:val="001841A2"/>
    <w:rsid w:val="00184870"/>
    <w:rsid w:val="00187454"/>
    <w:rsid w:val="00195E96"/>
    <w:rsid w:val="00196CC1"/>
    <w:rsid w:val="001A077D"/>
    <w:rsid w:val="001A2019"/>
    <w:rsid w:val="001A2C35"/>
    <w:rsid w:val="001A3523"/>
    <w:rsid w:val="001A73DA"/>
    <w:rsid w:val="001B1468"/>
    <w:rsid w:val="001B287D"/>
    <w:rsid w:val="001B756F"/>
    <w:rsid w:val="001B75B7"/>
    <w:rsid w:val="001C059C"/>
    <w:rsid w:val="001C2EA7"/>
    <w:rsid w:val="001C3D29"/>
    <w:rsid w:val="001C599B"/>
    <w:rsid w:val="001C635A"/>
    <w:rsid w:val="001C6B42"/>
    <w:rsid w:val="001D0561"/>
    <w:rsid w:val="001D0C14"/>
    <w:rsid w:val="001D1463"/>
    <w:rsid w:val="001D1B88"/>
    <w:rsid w:val="001D4A36"/>
    <w:rsid w:val="001E45AD"/>
    <w:rsid w:val="001E4B1F"/>
    <w:rsid w:val="001E4F73"/>
    <w:rsid w:val="001E6EA4"/>
    <w:rsid w:val="001F1025"/>
    <w:rsid w:val="001F583E"/>
    <w:rsid w:val="00203ADD"/>
    <w:rsid w:val="00204D28"/>
    <w:rsid w:val="00204F4A"/>
    <w:rsid w:val="00206412"/>
    <w:rsid w:val="00215754"/>
    <w:rsid w:val="00217C0E"/>
    <w:rsid w:val="00221178"/>
    <w:rsid w:val="00221AA6"/>
    <w:rsid w:val="00225007"/>
    <w:rsid w:val="00230C13"/>
    <w:rsid w:val="002336D5"/>
    <w:rsid w:val="0024082D"/>
    <w:rsid w:val="00244FFA"/>
    <w:rsid w:val="00251ECC"/>
    <w:rsid w:val="00253845"/>
    <w:rsid w:val="00254F4C"/>
    <w:rsid w:val="00255F27"/>
    <w:rsid w:val="00257EC6"/>
    <w:rsid w:val="0026223C"/>
    <w:rsid w:val="002707D6"/>
    <w:rsid w:val="00271960"/>
    <w:rsid w:val="002754C0"/>
    <w:rsid w:val="00280004"/>
    <w:rsid w:val="002826B8"/>
    <w:rsid w:val="00283ED2"/>
    <w:rsid w:val="00284CD5"/>
    <w:rsid w:val="00285C09"/>
    <w:rsid w:val="0028778E"/>
    <w:rsid w:val="00292248"/>
    <w:rsid w:val="002A01F4"/>
    <w:rsid w:val="002A331E"/>
    <w:rsid w:val="002A3862"/>
    <w:rsid w:val="002A6FDB"/>
    <w:rsid w:val="002B0C4F"/>
    <w:rsid w:val="002C139C"/>
    <w:rsid w:val="002C23B4"/>
    <w:rsid w:val="002C2626"/>
    <w:rsid w:val="002C34B0"/>
    <w:rsid w:val="002C3595"/>
    <w:rsid w:val="002C7FE1"/>
    <w:rsid w:val="002D372F"/>
    <w:rsid w:val="002E1210"/>
    <w:rsid w:val="002E1F29"/>
    <w:rsid w:val="002E5798"/>
    <w:rsid w:val="002F315E"/>
    <w:rsid w:val="002F6F8D"/>
    <w:rsid w:val="0030252A"/>
    <w:rsid w:val="0030346A"/>
    <w:rsid w:val="003071CA"/>
    <w:rsid w:val="003174A5"/>
    <w:rsid w:val="00317563"/>
    <w:rsid w:val="00321BE6"/>
    <w:rsid w:val="003261E9"/>
    <w:rsid w:val="003265F7"/>
    <w:rsid w:val="0033035B"/>
    <w:rsid w:val="0033129E"/>
    <w:rsid w:val="00332CB6"/>
    <w:rsid w:val="0033495D"/>
    <w:rsid w:val="0033594A"/>
    <w:rsid w:val="00335AEC"/>
    <w:rsid w:val="003404E2"/>
    <w:rsid w:val="0034082F"/>
    <w:rsid w:val="0034110E"/>
    <w:rsid w:val="003434C5"/>
    <w:rsid w:val="00352CCE"/>
    <w:rsid w:val="00353167"/>
    <w:rsid w:val="003562EC"/>
    <w:rsid w:val="00360735"/>
    <w:rsid w:val="003611E4"/>
    <w:rsid w:val="00361214"/>
    <w:rsid w:val="00362312"/>
    <w:rsid w:val="00365281"/>
    <w:rsid w:val="00365ED7"/>
    <w:rsid w:val="00376B3B"/>
    <w:rsid w:val="0038291D"/>
    <w:rsid w:val="00382D3E"/>
    <w:rsid w:val="00383362"/>
    <w:rsid w:val="0038599D"/>
    <w:rsid w:val="00387DA2"/>
    <w:rsid w:val="00391332"/>
    <w:rsid w:val="003917CC"/>
    <w:rsid w:val="003933B7"/>
    <w:rsid w:val="00394864"/>
    <w:rsid w:val="00395899"/>
    <w:rsid w:val="00396A60"/>
    <w:rsid w:val="003971D3"/>
    <w:rsid w:val="003A0256"/>
    <w:rsid w:val="003A3DED"/>
    <w:rsid w:val="003A3E59"/>
    <w:rsid w:val="003A5866"/>
    <w:rsid w:val="003A6F94"/>
    <w:rsid w:val="003B2CDA"/>
    <w:rsid w:val="003B2CF5"/>
    <w:rsid w:val="003B3BAD"/>
    <w:rsid w:val="003B3D90"/>
    <w:rsid w:val="003B4ACB"/>
    <w:rsid w:val="003C3DA9"/>
    <w:rsid w:val="003C486A"/>
    <w:rsid w:val="003D35A2"/>
    <w:rsid w:val="003F0F65"/>
    <w:rsid w:val="003F20D7"/>
    <w:rsid w:val="003F363F"/>
    <w:rsid w:val="004034DD"/>
    <w:rsid w:val="0040362D"/>
    <w:rsid w:val="004108BD"/>
    <w:rsid w:val="00411EBF"/>
    <w:rsid w:val="00412518"/>
    <w:rsid w:val="00412F46"/>
    <w:rsid w:val="004233D4"/>
    <w:rsid w:val="004243D7"/>
    <w:rsid w:val="00426D0F"/>
    <w:rsid w:val="00432817"/>
    <w:rsid w:val="00433ED2"/>
    <w:rsid w:val="00444486"/>
    <w:rsid w:val="00447BFC"/>
    <w:rsid w:val="0045064B"/>
    <w:rsid w:val="004508FF"/>
    <w:rsid w:val="00451A9F"/>
    <w:rsid w:val="00455A97"/>
    <w:rsid w:val="00456C40"/>
    <w:rsid w:val="004575AE"/>
    <w:rsid w:val="00465593"/>
    <w:rsid w:val="004729A1"/>
    <w:rsid w:val="0047368E"/>
    <w:rsid w:val="0047589E"/>
    <w:rsid w:val="0047672D"/>
    <w:rsid w:val="00477AC7"/>
    <w:rsid w:val="00482168"/>
    <w:rsid w:val="00482DBF"/>
    <w:rsid w:val="004840B2"/>
    <w:rsid w:val="00484CBA"/>
    <w:rsid w:val="004866C0"/>
    <w:rsid w:val="00487779"/>
    <w:rsid w:val="00487F58"/>
    <w:rsid w:val="00490E3D"/>
    <w:rsid w:val="004935F0"/>
    <w:rsid w:val="00493DBE"/>
    <w:rsid w:val="004A1425"/>
    <w:rsid w:val="004A2DCA"/>
    <w:rsid w:val="004A37E1"/>
    <w:rsid w:val="004A679C"/>
    <w:rsid w:val="004B2534"/>
    <w:rsid w:val="004B28FA"/>
    <w:rsid w:val="004B7D95"/>
    <w:rsid w:val="004B7ED0"/>
    <w:rsid w:val="004C1B4C"/>
    <w:rsid w:val="004D30A4"/>
    <w:rsid w:val="004D6B1F"/>
    <w:rsid w:val="004E07A5"/>
    <w:rsid w:val="004E2747"/>
    <w:rsid w:val="004E45E2"/>
    <w:rsid w:val="004E53DB"/>
    <w:rsid w:val="004E7DFB"/>
    <w:rsid w:val="004F3400"/>
    <w:rsid w:val="00501073"/>
    <w:rsid w:val="00501C72"/>
    <w:rsid w:val="00503263"/>
    <w:rsid w:val="00503486"/>
    <w:rsid w:val="00504908"/>
    <w:rsid w:val="0050734A"/>
    <w:rsid w:val="00507E64"/>
    <w:rsid w:val="00511778"/>
    <w:rsid w:val="0051239E"/>
    <w:rsid w:val="00514EA9"/>
    <w:rsid w:val="00515093"/>
    <w:rsid w:val="00517CE2"/>
    <w:rsid w:val="0052071A"/>
    <w:rsid w:val="00521945"/>
    <w:rsid w:val="005225E2"/>
    <w:rsid w:val="00522974"/>
    <w:rsid w:val="005267B0"/>
    <w:rsid w:val="00530E0A"/>
    <w:rsid w:val="005321AF"/>
    <w:rsid w:val="00535B94"/>
    <w:rsid w:val="0054084C"/>
    <w:rsid w:val="00540F0A"/>
    <w:rsid w:val="0055466F"/>
    <w:rsid w:val="00555273"/>
    <w:rsid w:val="00563BF7"/>
    <w:rsid w:val="005648E2"/>
    <w:rsid w:val="00572D44"/>
    <w:rsid w:val="005762EA"/>
    <w:rsid w:val="00576AA5"/>
    <w:rsid w:val="005805A1"/>
    <w:rsid w:val="00580A75"/>
    <w:rsid w:val="00582993"/>
    <w:rsid w:val="005832BA"/>
    <w:rsid w:val="00583C89"/>
    <w:rsid w:val="00585D7D"/>
    <w:rsid w:val="00590860"/>
    <w:rsid w:val="00595A8F"/>
    <w:rsid w:val="005A1073"/>
    <w:rsid w:val="005A41D6"/>
    <w:rsid w:val="005A4FA3"/>
    <w:rsid w:val="005B33EA"/>
    <w:rsid w:val="005B3AF7"/>
    <w:rsid w:val="005B5260"/>
    <w:rsid w:val="005C152A"/>
    <w:rsid w:val="005C3183"/>
    <w:rsid w:val="005C329C"/>
    <w:rsid w:val="005C4F09"/>
    <w:rsid w:val="005C6026"/>
    <w:rsid w:val="005D1188"/>
    <w:rsid w:val="005D1629"/>
    <w:rsid w:val="005D1F9E"/>
    <w:rsid w:val="005D4E36"/>
    <w:rsid w:val="005D79B8"/>
    <w:rsid w:val="005E597F"/>
    <w:rsid w:val="00602D4E"/>
    <w:rsid w:val="0060686D"/>
    <w:rsid w:val="00614B80"/>
    <w:rsid w:val="006157DA"/>
    <w:rsid w:val="00615F0F"/>
    <w:rsid w:val="00616C7E"/>
    <w:rsid w:val="00620575"/>
    <w:rsid w:val="00621B9F"/>
    <w:rsid w:val="00625F38"/>
    <w:rsid w:val="00627DE0"/>
    <w:rsid w:val="00632F46"/>
    <w:rsid w:val="00640400"/>
    <w:rsid w:val="00640D9E"/>
    <w:rsid w:val="00640F90"/>
    <w:rsid w:val="00646658"/>
    <w:rsid w:val="00650B91"/>
    <w:rsid w:val="006555A8"/>
    <w:rsid w:val="00655DFC"/>
    <w:rsid w:val="00660D99"/>
    <w:rsid w:val="00664DC0"/>
    <w:rsid w:val="0066575F"/>
    <w:rsid w:val="00670A88"/>
    <w:rsid w:val="00674ACD"/>
    <w:rsid w:val="00675C21"/>
    <w:rsid w:val="00685DC7"/>
    <w:rsid w:val="00686369"/>
    <w:rsid w:val="006919EA"/>
    <w:rsid w:val="0069262A"/>
    <w:rsid w:val="00694CC4"/>
    <w:rsid w:val="0069584D"/>
    <w:rsid w:val="00696DD5"/>
    <w:rsid w:val="006A0A69"/>
    <w:rsid w:val="006A26B2"/>
    <w:rsid w:val="006A41BF"/>
    <w:rsid w:val="006A4AEB"/>
    <w:rsid w:val="006A75FB"/>
    <w:rsid w:val="006A7B72"/>
    <w:rsid w:val="006B40E5"/>
    <w:rsid w:val="006B4979"/>
    <w:rsid w:val="006B7DC8"/>
    <w:rsid w:val="006C2F2F"/>
    <w:rsid w:val="006D5553"/>
    <w:rsid w:val="006D5700"/>
    <w:rsid w:val="006E119E"/>
    <w:rsid w:val="006E5F52"/>
    <w:rsid w:val="006F2E46"/>
    <w:rsid w:val="006F5334"/>
    <w:rsid w:val="006F5FCB"/>
    <w:rsid w:val="00701428"/>
    <w:rsid w:val="00702376"/>
    <w:rsid w:val="00702C71"/>
    <w:rsid w:val="00705192"/>
    <w:rsid w:val="00710434"/>
    <w:rsid w:val="00710999"/>
    <w:rsid w:val="007171E1"/>
    <w:rsid w:val="00720868"/>
    <w:rsid w:val="00720A5B"/>
    <w:rsid w:val="0072194C"/>
    <w:rsid w:val="007251F5"/>
    <w:rsid w:val="00725C7F"/>
    <w:rsid w:val="00727ABF"/>
    <w:rsid w:val="00727DB3"/>
    <w:rsid w:val="00733FAE"/>
    <w:rsid w:val="00737181"/>
    <w:rsid w:val="00741715"/>
    <w:rsid w:val="00742D4E"/>
    <w:rsid w:val="00746A6E"/>
    <w:rsid w:val="00752F36"/>
    <w:rsid w:val="007568F5"/>
    <w:rsid w:val="00763ADF"/>
    <w:rsid w:val="00765FE6"/>
    <w:rsid w:val="007749C0"/>
    <w:rsid w:val="00774AFE"/>
    <w:rsid w:val="0077646A"/>
    <w:rsid w:val="00781807"/>
    <w:rsid w:val="00786292"/>
    <w:rsid w:val="0079340D"/>
    <w:rsid w:val="007965C9"/>
    <w:rsid w:val="007A1E72"/>
    <w:rsid w:val="007A2D45"/>
    <w:rsid w:val="007A3D7E"/>
    <w:rsid w:val="007A48A6"/>
    <w:rsid w:val="007A4AFE"/>
    <w:rsid w:val="007A5A4C"/>
    <w:rsid w:val="007A5F31"/>
    <w:rsid w:val="007B646C"/>
    <w:rsid w:val="007B7395"/>
    <w:rsid w:val="007B73FA"/>
    <w:rsid w:val="007B7A21"/>
    <w:rsid w:val="007C15C2"/>
    <w:rsid w:val="007C3004"/>
    <w:rsid w:val="007C3861"/>
    <w:rsid w:val="007C3B73"/>
    <w:rsid w:val="007D1CEF"/>
    <w:rsid w:val="007D2773"/>
    <w:rsid w:val="007E0172"/>
    <w:rsid w:val="007E3707"/>
    <w:rsid w:val="007E43BA"/>
    <w:rsid w:val="00801BD6"/>
    <w:rsid w:val="00806B85"/>
    <w:rsid w:val="00807029"/>
    <w:rsid w:val="00811391"/>
    <w:rsid w:val="0083129D"/>
    <w:rsid w:val="0083196F"/>
    <w:rsid w:val="00832374"/>
    <w:rsid w:val="00833874"/>
    <w:rsid w:val="008357DB"/>
    <w:rsid w:val="0083780D"/>
    <w:rsid w:val="00846BD2"/>
    <w:rsid w:val="00851A4D"/>
    <w:rsid w:val="00851B06"/>
    <w:rsid w:val="008537E4"/>
    <w:rsid w:val="00863C38"/>
    <w:rsid w:val="0087117F"/>
    <w:rsid w:val="008711A5"/>
    <w:rsid w:val="008715FA"/>
    <w:rsid w:val="00872711"/>
    <w:rsid w:val="00872E94"/>
    <w:rsid w:val="00873C35"/>
    <w:rsid w:val="00873D46"/>
    <w:rsid w:val="00875C92"/>
    <w:rsid w:val="0088112F"/>
    <w:rsid w:val="0088288C"/>
    <w:rsid w:val="008829EC"/>
    <w:rsid w:val="00883B31"/>
    <w:rsid w:val="00885F7F"/>
    <w:rsid w:val="00887513"/>
    <w:rsid w:val="00891B65"/>
    <w:rsid w:val="00891E95"/>
    <w:rsid w:val="00894F7A"/>
    <w:rsid w:val="00895EE1"/>
    <w:rsid w:val="008A2594"/>
    <w:rsid w:val="008B0F4D"/>
    <w:rsid w:val="008B1F6C"/>
    <w:rsid w:val="008B561E"/>
    <w:rsid w:val="008B70D6"/>
    <w:rsid w:val="008B7A9A"/>
    <w:rsid w:val="008C2264"/>
    <w:rsid w:val="008C6296"/>
    <w:rsid w:val="008C6BC9"/>
    <w:rsid w:val="008C78F2"/>
    <w:rsid w:val="008D42B7"/>
    <w:rsid w:val="008D433D"/>
    <w:rsid w:val="008D7E3C"/>
    <w:rsid w:val="008E2323"/>
    <w:rsid w:val="008E580A"/>
    <w:rsid w:val="008E737E"/>
    <w:rsid w:val="008F18C0"/>
    <w:rsid w:val="008F2B69"/>
    <w:rsid w:val="008F726E"/>
    <w:rsid w:val="009004DA"/>
    <w:rsid w:val="00900849"/>
    <w:rsid w:val="00901A8F"/>
    <w:rsid w:val="0090214D"/>
    <w:rsid w:val="009021A3"/>
    <w:rsid w:val="00902D0A"/>
    <w:rsid w:val="00905413"/>
    <w:rsid w:val="00907BAA"/>
    <w:rsid w:val="0091075E"/>
    <w:rsid w:val="00911C7F"/>
    <w:rsid w:val="009141E1"/>
    <w:rsid w:val="00920C19"/>
    <w:rsid w:val="009228C6"/>
    <w:rsid w:val="00927DED"/>
    <w:rsid w:val="009317AD"/>
    <w:rsid w:val="00931E49"/>
    <w:rsid w:val="00936DEF"/>
    <w:rsid w:val="009373ED"/>
    <w:rsid w:val="009435FE"/>
    <w:rsid w:val="0094713E"/>
    <w:rsid w:val="0095084C"/>
    <w:rsid w:val="00950B7C"/>
    <w:rsid w:val="009531C3"/>
    <w:rsid w:val="009574D5"/>
    <w:rsid w:val="00960146"/>
    <w:rsid w:val="0096151E"/>
    <w:rsid w:val="009677CD"/>
    <w:rsid w:val="009707A5"/>
    <w:rsid w:val="009713B0"/>
    <w:rsid w:val="0097419F"/>
    <w:rsid w:val="00974666"/>
    <w:rsid w:val="00975D72"/>
    <w:rsid w:val="009814EF"/>
    <w:rsid w:val="0098281B"/>
    <w:rsid w:val="00994FF7"/>
    <w:rsid w:val="009A01C8"/>
    <w:rsid w:val="009A21CF"/>
    <w:rsid w:val="009A4B6B"/>
    <w:rsid w:val="009A4F14"/>
    <w:rsid w:val="009A6420"/>
    <w:rsid w:val="009A68DD"/>
    <w:rsid w:val="009B0AE3"/>
    <w:rsid w:val="009B1505"/>
    <w:rsid w:val="009B255E"/>
    <w:rsid w:val="009B2B40"/>
    <w:rsid w:val="009B2E8E"/>
    <w:rsid w:val="009B32E9"/>
    <w:rsid w:val="009B58F0"/>
    <w:rsid w:val="009C0977"/>
    <w:rsid w:val="009C178C"/>
    <w:rsid w:val="009C2BF3"/>
    <w:rsid w:val="009C3D6B"/>
    <w:rsid w:val="009C6E36"/>
    <w:rsid w:val="009CDACB"/>
    <w:rsid w:val="009D29BF"/>
    <w:rsid w:val="009D7168"/>
    <w:rsid w:val="009E220F"/>
    <w:rsid w:val="009E23A9"/>
    <w:rsid w:val="009E49BF"/>
    <w:rsid w:val="009E5712"/>
    <w:rsid w:val="009E6AD7"/>
    <w:rsid w:val="009F1F4A"/>
    <w:rsid w:val="009F36AF"/>
    <w:rsid w:val="00A047D4"/>
    <w:rsid w:val="00A05C4E"/>
    <w:rsid w:val="00A07229"/>
    <w:rsid w:val="00A075B3"/>
    <w:rsid w:val="00A10115"/>
    <w:rsid w:val="00A10687"/>
    <w:rsid w:val="00A24BB2"/>
    <w:rsid w:val="00A30D7A"/>
    <w:rsid w:val="00A31462"/>
    <w:rsid w:val="00A33CDA"/>
    <w:rsid w:val="00A33D47"/>
    <w:rsid w:val="00A36408"/>
    <w:rsid w:val="00A368A1"/>
    <w:rsid w:val="00A371F3"/>
    <w:rsid w:val="00A37C42"/>
    <w:rsid w:val="00A52EB4"/>
    <w:rsid w:val="00A53031"/>
    <w:rsid w:val="00A64EF0"/>
    <w:rsid w:val="00A6741D"/>
    <w:rsid w:val="00A67547"/>
    <w:rsid w:val="00A73C83"/>
    <w:rsid w:val="00A7785B"/>
    <w:rsid w:val="00A8240C"/>
    <w:rsid w:val="00A83544"/>
    <w:rsid w:val="00A840A3"/>
    <w:rsid w:val="00A845A8"/>
    <w:rsid w:val="00A87569"/>
    <w:rsid w:val="00A90B24"/>
    <w:rsid w:val="00A93ED8"/>
    <w:rsid w:val="00A93F35"/>
    <w:rsid w:val="00A950F4"/>
    <w:rsid w:val="00A979DF"/>
    <w:rsid w:val="00AA0A85"/>
    <w:rsid w:val="00AA0BE5"/>
    <w:rsid w:val="00AA32A5"/>
    <w:rsid w:val="00AA7271"/>
    <w:rsid w:val="00AB23E6"/>
    <w:rsid w:val="00AC0376"/>
    <w:rsid w:val="00AC28B4"/>
    <w:rsid w:val="00AC329F"/>
    <w:rsid w:val="00AC3959"/>
    <w:rsid w:val="00AC39FD"/>
    <w:rsid w:val="00AC48E8"/>
    <w:rsid w:val="00AC67DF"/>
    <w:rsid w:val="00AD2B94"/>
    <w:rsid w:val="00AD4A29"/>
    <w:rsid w:val="00AD540A"/>
    <w:rsid w:val="00AE24E4"/>
    <w:rsid w:val="00AE402D"/>
    <w:rsid w:val="00AE6E18"/>
    <w:rsid w:val="00AF6F60"/>
    <w:rsid w:val="00B00B40"/>
    <w:rsid w:val="00B02FFC"/>
    <w:rsid w:val="00B03A07"/>
    <w:rsid w:val="00B05276"/>
    <w:rsid w:val="00B056B5"/>
    <w:rsid w:val="00B05F9A"/>
    <w:rsid w:val="00B117AB"/>
    <w:rsid w:val="00B13312"/>
    <w:rsid w:val="00B13748"/>
    <w:rsid w:val="00B1469C"/>
    <w:rsid w:val="00B1493C"/>
    <w:rsid w:val="00B17CB8"/>
    <w:rsid w:val="00B27436"/>
    <w:rsid w:val="00B2782F"/>
    <w:rsid w:val="00B27C2A"/>
    <w:rsid w:val="00B3032B"/>
    <w:rsid w:val="00B3447B"/>
    <w:rsid w:val="00B3529E"/>
    <w:rsid w:val="00B37022"/>
    <w:rsid w:val="00B413F8"/>
    <w:rsid w:val="00B43CAE"/>
    <w:rsid w:val="00B45A7C"/>
    <w:rsid w:val="00B4623C"/>
    <w:rsid w:val="00B55756"/>
    <w:rsid w:val="00B55AAB"/>
    <w:rsid w:val="00B56322"/>
    <w:rsid w:val="00B610E2"/>
    <w:rsid w:val="00B64654"/>
    <w:rsid w:val="00B731DC"/>
    <w:rsid w:val="00B751B2"/>
    <w:rsid w:val="00B7583C"/>
    <w:rsid w:val="00B759BF"/>
    <w:rsid w:val="00B75C71"/>
    <w:rsid w:val="00B77F3B"/>
    <w:rsid w:val="00B8253C"/>
    <w:rsid w:val="00B8266E"/>
    <w:rsid w:val="00B90F4D"/>
    <w:rsid w:val="00B93706"/>
    <w:rsid w:val="00B960D2"/>
    <w:rsid w:val="00BA1474"/>
    <w:rsid w:val="00BA2934"/>
    <w:rsid w:val="00BA33A3"/>
    <w:rsid w:val="00BA456F"/>
    <w:rsid w:val="00BB0AE0"/>
    <w:rsid w:val="00BB481C"/>
    <w:rsid w:val="00BB5103"/>
    <w:rsid w:val="00BB7C3F"/>
    <w:rsid w:val="00BB7FF0"/>
    <w:rsid w:val="00BC068C"/>
    <w:rsid w:val="00BC3361"/>
    <w:rsid w:val="00BD27F2"/>
    <w:rsid w:val="00BD4228"/>
    <w:rsid w:val="00BD4D4C"/>
    <w:rsid w:val="00BE3142"/>
    <w:rsid w:val="00BE633D"/>
    <w:rsid w:val="00BE66D0"/>
    <w:rsid w:val="00BE6747"/>
    <w:rsid w:val="00BF4C68"/>
    <w:rsid w:val="00BF5198"/>
    <w:rsid w:val="00BF5432"/>
    <w:rsid w:val="00C01321"/>
    <w:rsid w:val="00C03E8A"/>
    <w:rsid w:val="00C044B1"/>
    <w:rsid w:val="00C104B9"/>
    <w:rsid w:val="00C1590B"/>
    <w:rsid w:val="00C2010E"/>
    <w:rsid w:val="00C20CE2"/>
    <w:rsid w:val="00C22308"/>
    <w:rsid w:val="00C25370"/>
    <w:rsid w:val="00C26185"/>
    <w:rsid w:val="00C31B77"/>
    <w:rsid w:val="00C35D34"/>
    <w:rsid w:val="00C43264"/>
    <w:rsid w:val="00C43F4F"/>
    <w:rsid w:val="00C514F4"/>
    <w:rsid w:val="00C5399E"/>
    <w:rsid w:val="00C53F92"/>
    <w:rsid w:val="00C54F57"/>
    <w:rsid w:val="00C568FE"/>
    <w:rsid w:val="00C62299"/>
    <w:rsid w:val="00C74F6C"/>
    <w:rsid w:val="00C81645"/>
    <w:rsid w:val="00C92A83"/>
    <w:rsid w:val="00C92B7C"/>
    <w:rsid w:val="00C948D8"/>
    <w:rsid w:val="00C96395"/>
    <w:rsid w:val="00C97C85"/>
    <w:rsid w:val="00CA2A49"/>
    <w:rsid w:val="00CA6327"/>
    <w:rsid w:val="00CA64FE"/>
    <w:rsid w:val="00CA65A0"/>
    <w:rsid w:val="00CA782C"/>
    <w:rsid w:val="00CB2689"/>
    <w:rsid w:val="00CC0F22"/>
    <w:rsid w:val="00CC12CF"/>
    <w:rsid w:val="00CC2D16"/>
    <w:rsid w:val="00CC5206"/>
    <w:rsid w:val="00CC5494"/>
    <w:rsid w:val="00CD0665"/>
    <w:rsid w:val="00CD1288"/>
    <w:rsid w:val="00CD36E7"/>
    <w:rsid w:val="00CD6CFD"/>
    <w:rsid w:val="00CE29C5"/>
    <w:rsid w:val="00CE5227"/>
    <w:rsid w:val="00CE7348"/>
    <w:rsid w:val="00CF1394"/>
    <w:rsid w:val="00CF2593"/>
    <w:rsid w:val="00CF553E"/>
    <w:rsid w:val="00CF5667"/>
    <w:rsid w:val="00CF79F8"/>
    <w:rsid w:val="00D03162"/>
    <w:rsid w:val="00D039DD"/>
    <w:rsid w:val="00D04A12"/>
    <w:rsid w:val="00D055A1"/>
    <w:rsid w:val="00D064EB"/>
    <w:rsid w:val="00D07609"/>
    <w:rsid w:val="00D12855"/>
    <w:rsid w:val="00D2354D"/>
    <w:rsid w:val="00D26180"/>
    <w:rsid w:val="00D263BC"/>
    <w:rsid w:val="00D26A3D"/>
    <w:rsid w:val="00D26F48"/>
    <w:rsid w:val="00D30CE4"/>
    <w:rsid w:val="00D31139"/>
    <w:rsid w:val="00D3143D"/>
    <w:rsid w:val="00D36206"/>
    <w:rsid w:val="00D375DE"/>
    <w:rsid w:val="00D4183F"/>
    <w:rsid w:val="00D41B3E"/>
    <w:rsid w:val="00D41C99"/>
    <w:rsid w:val="00D43E02"/>
    <w:rsid w:val="00D4740B"/>
    <w:rsid w:val="00D55095"/>
    <w:rsid w:val="00D5634A"/>
    <w:rsid w:val="00D56FAB"/>
    <w:rsid w:val="00D62F18"/>
    <w:rsid w:val="00D7286C"/>
    <w:rsid w:val="00D8034C"/>
    <w:rsid w:val="00D80925"/>
    <w:rsid w:val="00D80DBD"/>
    <w:rsid w:val="00D84A03"/>
    <w:rsid w:val="00D84DEA"/>
    <w:rsid w:val="00D86917"/>
    <w:rsid w:val="00DB0770"/>
    <w:rsid w:val="00DB5761"/>
    <w:rsid w:val="00DC6255"/>
    <w:rsid w:val="00DC75C3"/>
    <w:rsid w:val="00DD0025"/>
    <w:rsid w:val="00DD1C6C"/>
    <w:rsid w:val="00DD69C7"/>
    <w:rsid w:val="00DD6AD0"/>
    <w:rsid w:val="00DE2282"/>
    <w:rsid w:val="00DE2EF1"/>
    <w:rsid w:val="00DE43A4"/>
    <w:rsid w:val="00DE6126"/>
    <w:rsid w:val="00DE6B24"/>
    <w:rsid w:val="00DF2439"/>
    <w:rsid w:val="00DF280A"/>
    <w:rsid w:val="00DF511F"/>
    <w:rsid w:val="00DF58A4"/>
    <w:rsid w:val="00E00E92"/>
    <w:rsid w:val="00E151C1"/>
    <w:rsid w:val="00E2037B"/>
    <w:rsid w:val="00E205FA"/>
    <w:rsid w:val="00E22123"/>
    <w:rsid w:val="00E23256"/>
    <w:rsid w:val="00E25DBC"/>
    <w:rsid w:val="00E2752A"/>
    <w:rsid w:val="00E27AF1"/>
    <w:rsid w:val="00E315FF"/>
    <w:rsid w:val="00E31698"/>
    <w:rsid w:val="00E32BA2"/>
    <w:rsid w:val="00E332C1"/>
    <w:rsid w:val="00E33A81"/>
    <w:rsid w:val="00E33B6B"/>
    <w:rsid w:val="00E410DC"/>
    <w:rsid w:val="00E420E3"/>
    <w:rsid w:val="00E42EBC"/>
    <w:rsid w:val="00E43BCF"/>
    <w:rsid w:val="00E45396"/>
    <w:rsid w:val="00E46C3A"/>
    <w:rsid w:val="00E5087D"/>
    <w:rsid w:val="00E50A9F"/>
    <w:rsid w:val="00E53AF5"/>
    <w:rsid w:val="00E56E15"/>
    <w:rsid w:val="00E577FF"/>
    <w:rsid w:val="00E64A86"/>
    <w:rsid w:val="00E67381"/>
    <w:rsid w:val="00E70701"/>
    <w:rsid w:val="00E71CFF"/>
    <w:rsid w:val="00E75FE5"/>
    <w:rsid w:val="00E80456"/>
    <w:rsid w:val="00E806EB"/>
    <w:rsid w:val="00E808C9"/>
    <w:rsid w:val="00E844F2"/>
    <w:rsid w:val="00E873FC"/>
    <w:rsid w:val="00E934D3"/>
    <w:rsid w:val="00E9771B"/>
    <w:rsid w:val="00E97CEF"/>
    <w:rsid w:val="00EA03C0"/>
    <w:rsid w:val="00EA27D2"/>
    <w:rsid w:val="00EA3D93"/>
    <w:rsid w:val="00EA58AA"/>
    <w:rsid w:val="00EB073D"/>
    <w:rsid w:val="00EB0C59"/>
    <w:rsid w:val="00EB1A0F"/>
    <w:rsid w:val="00EC5114"/>
    <w:rsid w:val="00EC59E4"/>
    <w:rsid w:val="00EC61DF"/>
    <w:rsid w:val="00ED09AD"/>
    <w:rsid w:val="00ED58B9"/>
    <w:rsid w:val="00EE0147"/>
    <w:rsid w:val="00EE1B6F"/>
    <w:rsid w:val="00EE574E"/>
    <w:rsid w:val="00EE7A24"/>
    <w:rsid w:val="00EF0736"/>
    <w:rsid w:val="00EF20C1"/>
    <w:rsid w:val="00EF21F6"/>
    <w:rsid w:val="00EF46D5"/>
    <w:rsid w:val="00EF5601"/>
    <w:rsid w:val="00EF6B6C"/>
    <w:rsid w:val="00F00B5F"/>
    <w:rsid w:val="00F02A01"/>
    <w:rsid w:val="00F0461A"/>
    <w:rsid w:val="00F103A6"/>
    <w:rsid w:val="00F11056"/>
    <w:rsid w:val="00F12C46"/>
    <w:rsid w:val="00F16AF8"/>
    <w:rsid w:val="00F22004"/>
    <w:rsid w:val="00F22EAA"/>
    <w:rsid w:val="00F30B18"/>
    <w:rsid w:val="00F3198A"/>
    <w:rsid w:val="00F322C4"/>
    <w:rsid w:val="00F34973"/>
    <w:rsid w:val="00F379B0"/>
    <w:rsid w:val="00F37DE6"/>
    <w:rsid w:val="00F52CCE"/>
    <w:rsid w:val="00F53414"/>
    <w:rsid w:val="00F53A50"/>
    <w:rsid w:val="00F5733D"/>
    <w:rsid w:val="00F61000"/>
    <w:rsid w:val="00F61C7C"/>
    <w:rsid w:val="00F6207B"/>
    <w:rsid w:val="00F646C8"/>
    <w:rsid w:val="00F65744"/>
    <w:rsid w:val="00F7073A"/>
    <w:rsid w:val="00F70FC0"/>
    <w:rsid w:val="00F722A4"/>
    <w:rsid w:val="00F736D4"/>
    <w:rsid w:val="00F76849"/>
    <w:rsid w:val="00F77AAD"/>
    <w:rsid w:val="00F83252"/>
    <w:rsid w:val="00F85191"/>
    <w:rsid w:val="00F85602"/>
    <w:rsid w:val="00F9287C"/>
    <w:rsid w:val="00F94CC9"/>
    <w:rsid w:val="00F96373"/>
    <w:rsid w:val="00F97A14"/>
    <w:rsid w:val="00FA2FA7"/>
    <w:rsid w:val="00FA5D31"/>
    <w:rsid w:val="00FA71DF"/>
    <w:rsid w:val="00FB31FA"/>
    <w:rsid w:val="00FB475C"/>
    <w:rsid w:val="00FB68A9"/>
    <w:rsid w:val="00FC10CB"/>
    <w:rsid w:val="00FC6EB8"/>
    <w:rsid w:val="00FD23FC"/>
    <w:rsid w:val="00FD4DB8"/>
    <w:rsid w:val="00FD6342"/>
    <w:rsid w:val="00FD6E94"/>
    <w:rsid w:val="00FE2C46"/>
    <w:rsid w:val="00FE338C"/>
    <w:rsid w:val="00FF19E5"/>
    <w:rsid w:val="00FF22C8"/>
    <w:rsid w:val="00FF61E8"/>
    <w:rsid w:val="015FB5C9"/>
    <w:rsid w:val="01F40B15"/>
    <w:rsid w:val="049A1D88"/>
    <w:rsid w:val="07E4A871"/>
    <w:rsid w:val="085AA179"/>
    <w:rsid w:val="0883582E"/>
    <w:rsid w:val="089C808B"/>
    <w:rsid w:val="08CFB989"/>
    <w:rsid w:val="0A24EB06"/>
    <w:rsid w:val="0A46E677"/>
    <w:rsid w:val="0BBAF8F0"/>
    <w:rsid w:val="0C6A9025"/>
    <w:rsid w:val="0C70259B"/>
    <w:rsid w:val="0E5B0930"/>
    <w:rsid w:val="0EA9779F"/>
    <w:rsid w:val="0EF0E0B4"/>
    <w:rsid w:val="0F75327D"/>
    <w:rsid w:val="1027F995"/>
    <w:rsid w:val="10294AB9"/>
    <w:rsid w:val="1076044C"/>
    <w:rsid w:val="10CE2359"/>
    <w:rsid w:val="111102DE"/>
    <w:rsid w:val="148CDADE"/>
    <w:rsid w:val="14DF7637"/>
    <w:rsid w:val="157777BE"/>
    <w:rsid w:val="15D281A4"/>
    <w:rsid w:val="16589DD6"/>
    <w:rsid w:val="16D8A633"/>
    <w:rsid w:val="16DADBFD"/>
    <w:rsid w:val="1713481F"/>
    <w:rsid w:val="17671C05"/>
    <w:rsid w:val="1852D93B"/>
    <w:rsid w:val="18A5FC0A"/>
    <w:rsid w:val="1902EC66"/>
    <w:rsid w:val="1ABEAAB1"/>
    <w:rsid w:val="1AC041E9"/>
    <w:rsid w:val="1AEF9C50"/>
    <w:rsid w:val="1B9D6ABC"/>
    <w:rsid w:val="1C5C33A8"/>
    <w:rsid w:val="1CEDA85B"/>
    <w:rsid w:val="1E5536B3"/>
    <w:rsid w:val="215A70D1"/>
    <w:rsid w:val="217377DD"/>
    <w:rsid w:val="21BA3A99"/>
    <w:rsid w:val="236045D5"/>
    <w:rsid w:val="23CAF3C8"/>
    <w:rsid w:val="2447687D"/>
    <w:rsid w:val="248308D3"/>
    <w:rsid w:val="2494EAFF"/>
    <w:rsid w:val="24CFF192"/>
    <w:rsid w:val="2566C429"/>
    <w:rsid w:val="258C6C98"/>
    <w:rsid w:val="2677A6B4"/>
    <w:rsid w:val="271BBCE7"/>
    <w:rsid w:val="284C0D49"/>
    <w:rsid w:val="2A5173B8"/>
    <w:rsid w:val="2BC7B23C"/>
    <w:rsid w:val="2C8DD43A"/>
    <w:rsid w:val="2CD5CED8"/>
    <w:rsid w:val="2CD777A2"/>
    <w:rsid w:val="2CDE3D18"/>
    <w:rsid w:val="2E744197"/>
    <w:rsid w:val="2E933ECF"/>
    <w:rsid w:val="2FAAAFFD"/>
    <w:rsid w:val="300A6BBD"/>
    <w:rsid w:val="304922D8"/>
    <w:rsid w:val="30F4F849"/>
    <w:rsid w:val="31010A57"/>
    <w:rsid w:val="3112E73E"/>
    <w:rsid w:val="33E3800A"/>
    <w:rsid w:val="344C1B2B"/>
    <w:rsid w:val="35193A11"/>
    <w:rsid w:val="35873CF6"/>
    <w:rsid w:val="35C0AFF2"/>
    <w:rsid w:val="365A5AC7"/>
    <w:rsid w:val="36B93C62"/>
    <w:rsid w:val="37FF756F"/>
    <w:rsid w:val="38810A06"/>
    <w:rsid w:val="3AFB9E53"/>
    <w:rsid w:val="3C5FE12B"/>
    <w:rsid w:val="3E91B280"/>
    <w:rsid w:val="3FA40B6A"/>
    <w:rsid w:val="40264D27"/>
    <w:rsid w:val="41DF8C92"/>
    <w:rsid w:val="4207FE38"/>
    <w:rsid w:val="42674E5B"/>
    <w:rsid w:val="434F2DEE"/>
    <w:rsid w:val="43B89E5C"/>
    <w:rsid w:val="446EFE7E"/>
    <w:rsid w:val="4490766B"/>
    <w:rsid w:val="457DA301"/>
    <w:rsid w:val="45F509E1"/>
    <w:rsid w:val="47197362"/>
    <w:rsid w:val="4764AA05"/>
    <w:rsid w:val="4802AE0E"/>
    <w:rsid w:val="482FDA5C"/>
    <w:rsid w:val="4872E722"/>
    <w:rsid w:val="489D0664"/>
    <w:rsid w:val="4A237F2A"/>
    <w:rsid w:val="4AA6B90A"/>
    <w:rsid w:val="4AE4A1CC"/>
    <w:rsid w:val="4AFD4F77"/>
    <w:rsid w:val="4D835C3F"/>
    <w:rsid w:val="4DAECC94"/>
    <w:rsid w:val="4DDE59CC"/>
    <w:rsid w:val="4F3F8841"/>
    <w:rsid w:val="4F40CC36"/>
    <w:rsid w:val="4F7A2A2D"/>
    <w:rsid w:val="4F7EE5CF"/>
    <w:rsid w:val="4F9B7672"/>
    <w:rsid w:val="50CED890"/>
    <w:rsid w:val="543FEC4E"/>
    <w:rsid w:val="55754C31"/>
    <w:rsid w:val="561995C6"/>
    <w:rsid w:val="564A581C"/>
    <w:rsid w:val="57E9BEEA"/>
    <w:rsid w:val="583E5D19"/>
    <w:rsid w:val="5A59CB17"/>
    <w:rsid w:val="5CBEC596"/>
    <w:rsid w:val="5E75E082"/>
    <w:rsid w:val="5F09FAF5"/>
    <w:rsid w:val="6024B42F"/>
    <w:rsid w:val="60411BC3"/>
    <w:rsid w:val="60B22861"/>
    <w:rsid w:val="60F969F2"/>
    <w:rsid w:val="61B11408"/>
    <w:rsid w:val="64BB1FD0"/>
    <w:rsid w:val="658A16AD"/>
    <w:rsid w:val="65F631FA"/>
    <w:rsid w:val="65F9CDFF"/>
    <w:rsid w:val="66C2FAED"/>
    <w:rsid w:val="68CAFE43"/>
    <w:rsid w:val="68CBAECA"/>
    <w:rsid w:val="6A11CAD3"/>
    <w:rsid w:val="6B371ECF"/>
    <w:rsid w:val="6DEBB787"/>
    <w:rsid w:val="6E02BC03"/>
    <w:rsid w:val="6E0F34E7"/>
    <w:rsid w:val="6E22B08C"/>
    <w:rsid w:val="6E3B9DD0"/>
    <w:rsid w:val="70E1F8C2"/>
    <w:rsid w:val="70F1732D"/>
    <w:rsid w:val="715D184B"/>
    <w:rsid w:val="71D3FB33"/>
    <w:rsid w:val="7264A0C6"/>
    <w:rsid w:val="72EDB9C3"/>
    <w:rsid w:val="7618B335"/>
    <w:rsid w:val="7757933A"/>
    <w:rsid w:val="779299CD"/>
    <w:rsid w:val="77B48396"/>
    <w:rsid w:val="7997DA9C"/>
    <w:rsid w:val="7A4FF3F1"/>
    <w:rsid w:val="7C41058C"/>
    <w:rsid w:val="7D69C4F9"/>
    <w:rsid w:val="7FC12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3AE9"/>
  <w15:chartTrackingRefBased/>
  <w15:docId w15:val="{3DB6C363-577D-4FDD-8B56-409F3307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960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0D2"/>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34110E"/>
    <w:rPr>
      <w:i/>
      <w:iCs/>
    </w:rPr>
  </w:style>
  <w:style w:type="paragraph" w:styleId="ListParagraph">
    <w:name w:val="List Paragraph"/>
    <w:basedOn w:val="Normal"/>
    <w:uiPriority w:val="34"/>
    <w:qFormat/>
    <w:rsid w:val="00DE2EF1"/>
    <w:pPr>
      <w:ind w:left="720"/>
      <w:contextualSpacing/>
    </w:pPr>
  </w:style>
  <w:style w:type="table" w:styleId="PlainTable1">
    <w:name w:val="Plain Table 1"/>
    <w:basedOn w:val="TableNormal"/>
    <w:uiPriority w:val="41"/>
    <w:rsid w:val="005D4E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2C23B4"/>
    <w:rPr>
      <w:sz w:val="16"/>
      <w:szCs w:val="16"/>
    </w:rPr>
  </w:style>
  <w:style w:type="paragraph" w:styleId="CommentText">
    <w:name w:val="annotation text"/>
    <w:basedOn w:val="Normal"/>
    <w:link w:val="CommentTextChar"/>
    <w:uiPriority w:val="99"/>
    <w:semiHidden/>
    <w:unhideWhenUsed/>
    <w:rsid w:val="002C23B4"/>
    <w:pPr>
      <w:spacing w:line="240" w:lineRule="auto"/>
    </w:pPr>
    <w:rPr>
      <w:sz w:val="20"/>
      <w:szCs w:val="20"/>
    </w:rPr>
  </w:style>
  <w:style w:type="character" w:customStyle="1" w:styleId="CommentTextChar">
    <w:name w:val="Comment Text Char"/>
    <w:basedOn w:val="DefaultParagraphFont"/>
    <w:link w:val="CommentText"/>
    <w:uiPriority w:val="99"/>
    <w:semiHidden/>
    <w:rsid w:val="002C23B4"/>
    <w:rPr>
      <w:sz w:val="20"/>
      <w:szCs w:val="20"/>
    </w:rPr>
  </w:style>
  <w:style w:type="paragraph" w:styleId="CommentSubject">
    <w:name w:val="annotation subject"/>
    <w:basedOn w:val="CommentText"/>
    <w:next w:val="CommentText"/>
    <w:link w:val="CommentSubjectChar"/>
    <w:uiPriority w:val="99"/>
    <w:semiHidden/>
    <w:unhideWhenUsed/>
    <w:rsid w:val="002C23B4"/>
    <w:rPr>
      <w:b/>
      <w:bCs/>
    </w:rPr>
  </w:style>
  <w:style w:type="character" w:customStyle="1" w:styleId="CommentSubjectChar">
    <w:name w:val="Comment Subject Char"/>
    <w:basedOn w:val="CommentTextChar"/>
    <w:link w:val="CommentSubject"/>
    <w:uiPriority w:val="99"/>
    <w:semiHidden/>
    <w:rsid w:val="002C23B4"/>
    <w:rPr>
      <w:b/>
      <w:bCs/>
      <w:sz w:val="20"/>
      <w:szCs w:val="20"/>
    </w:rPr>
  </w:style>
  <w:style w:type="paragraph" w:styleId="BalloonText">
    <w:name w:val="Balloon Text"/>
    <w:basedOn w:val="Normal"/>
    <w:link w:val="BalloonTextChar"/>
    <w:uiPriority w:val="99"/>
    <w:semiHidden/>
    <w:unhideWhenUsed/>
    <w:rsid w:val="002C2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3B4"/>
    <w:rPr>
      <w:rFonts w:ascii="Segoe UI" w:hAnsi="Segoe UI" w:cs="Segoe UI"/>
      <w:sz w:val="18"/>
      <w:szCs w:val="18"/>
    </w:rPr>
  </w:style>
  <w:style w:type="character" w:styleId="Hyperlink">
    <w:name w:val="Hyperlink"/>
    <w:basedOn w:val="DefaultParagraphFont"/>
    <w:uiPriority w:val="99"/>
    <w:unhideWhenUsed/>
    <w:rsid w:val="00013D89"/>
    <w:rPr>
      <w:color w:val="0563C1" w:themeColor="hyperlink"/>
      <w:u w:val="single"/>
    </w:rPr>
  </w:style>
  <w:style w:type="character" w:styleId="UnresolvedMention">
    <w:name w:val="Unresolved Mention"/>
    <w:basedOn w:val="DefaultParagraphFont"/>
    <w:uiPriority w:val="99"/>
    <w:semiHidden/>
    <w:unhideWhenUsed/>
    <w:rsid w:val="00013D89"/>
    <w:rPr>
      <w:color w:val="605E5C"/>
      <w:shd w:val="clear" w:color="auto" w:fill="E1DFDD"/>
    </w:rPr>
  </w:style>
  <w:style w:type="character" w:styleId="FollowedHyperlink">
    <w:name w:val="FollowedHyperlink"/>
    <w:basedOn w:val="DefaultParagraphFont"/>
    <w:uiPriority w:val="99"/>
    <w:semiHidden/>
    <w:unhideWhenUsed/>
    <w:rsid w:val="00D36206"/>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aption">
    <w:name w:val="caption"/>
    <w:basedOn w:val="Normal"/>
    <w:next w:val="Normal"/>
    <w:uiPriority w:val="35"/>
    <w:unhideWhenUsed/>
    <w:qFormat/>
    <w:rsid w:val="00741715"/>
    <w:pPr>
      <w:spacing w:after="200" w:line="240" w:lineRule="auto"/>
    </w:pPr>
    <w:rPr>
      <w:i/>
      <w:iCs/>
      <w:color w:val="44546A" w:themeColor="text2"/>
      <w:sz w:val="18"/>
      <w:szCs w:val="18"/>
    </w:rPr>
  </w:style>
  <w:style w:type="character" w:customStyle="1" w:styleId="mrel">
    <w:name w:val="mrel"/>
    <w:basedOn w:val="DefaultParagraphFont"/>
    <w:rsid w:val="00D30CE4"/>
  </w:style>
  <w:style w:type="character" w:customStyle="1" w:styleId="mord">
    <w:name w:val="mord"/>
    <w:basedOn w:val="DefaultParagraphFont"/>
    <w:rsid w:val="00D30CE4"/>
  </w:style>
  <w:style w:type="character" w:customStyle="1" w:styleId="mopen">
    <w:name w:val="mopen"/>
    <w:basedOn w:val="DefaultParagraphFont"/>
    <w:rsid w:val="00D30CE4"/>
  </w:style>
  <w:style w:type="character" w:customStyle="1" w:styleId="mbin">
    <w:name w:val="mbin"/>
    <w:basedOn w:val="DefaultParagraphFont"/>
    <w:rsid w:val="00D30CE4"/>
  </w:style>
  <w:style w:type="character" w:customStyle="1" w:styleId="mop">
    <w:name w:val="mop"/>
    <w:basedOn w:val="DefaultParagraphFont"/>
    <w:rsid w:val="00D30CE4"/>
  </w:style>
  <w:style w:type="character" w:customStyle="1" w:styleId="vlist-s">
    <w:name w:val="vlist-s"/>
    <w:basedOn w:val="DefaultParagraphFont"/>
    <w:rsid w:val="00D30CE4"/>
  </w:style>
  <w:style w:type="character" w:customStyle="1" w:styleId="mclose">
    <w:name w:val="mclose"/>
    <w:basedOn w:val="DefaultParagraphFont"/>
    <w:rsid w:val="00D30CE4"/>
  </w:style>
  <w:style w:type="character" w:styleId="PlaceholderText">
    <w:name w:val="Placeholder Text"/>
    <w:basedOn w:val="DefaultParagraphFont"/>
    <w:uiPriority w:val="99"/>
    <w:semiHidden/>
    <w:rsid w:val="00D30CE4"/>
    <w:rPr>
      <w:color w:val="808080"/>
    </w:rPr>
  </w:style>
  <w:style w:type="paragraph" w:styleId="NormalWeb">
    <w:name w:val="Normal (Web)"/>
    <w:basedOn w:val="Normal"/>
    <w:uiPriority w:val="99"/>
    <w:unhideWhenUsed/>
    <w:rsid w:val="00931E4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41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C99"/>
    <w:rPr>
      <w:sz w:val="20"/>
      <w:szCs w:val="20"/>
    </w:rPr>
  </w:style>
  <w:style w:type="character" w:styleId="FootnoteReference">
    <w:name w:val="footnote reference"/>
    <w:basedOn w:val="DefaultParagraphFont"/>
    <w:uiPriority w:val="99"/>
    <w:semiHidden/>
    <w:unhideWhenUsed/>
    <w:rsid w:val="00D41C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82641">
      <w:bodyDiv w:val="1"/>
      <w:marLeft w:val="0"/>
      <w:marRight w:val="0"/>
      <w:marTop w:val="0"/>
      <w:marBottom w:val="0"/>
      <w:divBdr>
        <w:top w:val="none" w:sz="0" w:space="0" w:color="auto"/>
        <w:left w:val="none" w:sz="0" w:space="0" w:color="auto"/>
        <w:bottom w:val="none" w:sz="0" w:space="0" w:color="auto"/>
        <w:right w:val="none" w:sz="0" w:space="0" w:color="auto"/>
      </w:divBdr>
    </w:div>
    <w:div w:id="88473761">
      <w:bodyDiv w:val="1"/>
      <w:marLeft w:val="0"/>
      <w:marRight w:val="0"/>
      <w:marTop w:val="0"/>
      <w:marBottom w:val="0"/>
      <w:divBdr>
        <w:top w:val="none" w:sz="0" w:space="0" w:color="auto"/>
        <w:left w:val="none" w:sz="0" w:space="0" w:color="auto"/>
        <w:bottom w:val="none" w:sz="0" w:space="0" w:color="auto"/>
        <w:right w:val="none" w:sz="0" w:space="0" w:color="auto"/>
      </w:divBdr>
    </w:div>
    <w:div w:id="133059503">
      <w:bodyDiv w:val="1"/>
      <w:marLeft w:val="0"/>
      <w:marRight w:val="0"/>
      <w:marTop w:val="0"/>
      <w:marBottom w:val="0"/>
      <w:divBdr>
        <w:top w:val="none" w:sz="0" w:space="0" w:color="auto"/>
        <w:left w:val="none" w:sz="0" w:space="0" w:color="auto"/>
        <w:bottom w:val="none" w:sz="0" w:space="0" w:color="auto"/>
        <w:right w:val="none" w:sz="0" w:space="0" w:color="auto"/>
      </w:divBdr>
    </w:div>
    <w:div w:id="214124130">
      <w:bodyDiv w:val="1"/>
      <w:marLeft w:val="0"/>
      <w:marRight w:val="0"/>
      <w:marTop w:val="0"/>
      <w:marBottom w:val="0"/>
      <w:divBdr>
        <w:top w:val="none" w:sz="0" w:space="0" w:color="auto"/>
        <w:left w:val="none" w:sz="0" w:space="0" w:color="auto"/>
        <w:bottom w:val="none" w:sz="0" w:space="0" w:color="auto"/>
        <w:right w:val="none" w:sz="0" w:space="0" w:color="auto"/>
      </w:divBdr>
    </w:div>
    <w:div w:id="330066701">
      <w:bodyDiv w:val="1"/>
      <w:marLeft w:val="0"/>
      <w:marRight w:val="0"/>
      <w:marTop w:val="0"/>
      <w:marBottom w:val="0"/>
      <w:divBdr>
        <w:top w:val="none" w:sz="0" w:space="0" w:color="auto"/>
        <w:left w:val="none" w:sz="0" w:space="0" w:color="auto"/>
        <w:bottom w:val="none" w:sz="0" w:space="0" w:color="auto"/>
        <w:right w:val="none" w:sz="0" w:space="0" w:color="auto"/>
      </w:divBdr>
    </w:div>
    <w:div w:id="557743467">
      <w:bodyDiv w:val="1"/>
      <w:marLeft w:val="0"/>
      <w:marRight w:val="0"/>
      <w:marTop w:val="0"/>
      <w:marBottom w:val="0"/>
      <w:divBdr>
        <w:top w:val="none" w:sz="0" w:space="0" w:color="auto"/>
        <w:left w:val="none" w:sz="0" w:space="0" w:color="auto"/>
        <w:bottom w:val="none" w:sz="0" w:space="0" w:color="auto"/>
        <w:right w:val="none" w:sz="0" w:space="0" w:color="auto"/>
      </w:divBdr>
    </w:div>
    <w:div w:id="621350679">
      <w:bodyDiv w:val="1"/>
      <w:marLeft w:val="0"/>
      <w:marRight w:val="0"/>
      <w:marTop w:val="0"/>
      <w:marBottom w:val="0"/>
      <w:divBdr>
        <w:top w:val="none" w:sz="0" w:space="0" w:color="auto"/>
        <w:left w:val="none" w:sz="0" w:space="0" w:color="auto"/>
        <w:bottom w:val="none" w:sz="0" w:space="0" w:color="auto"/>
        <w:right w:val="none" w:sz="0" w:space="0" w:color="auto"/>
      </w:divBdr>
    </w:div>
    <w:div w:id="742340543">
      <w:bodyDiv w:val="1"/>
      <w:marLeft w:val="0"/>
      <w:marRight w:val="0"/>
      <w:marTop w:val="0"/>
      <w:marBottom w:val="0"/>
      <w:divBdr>
        <w:top w:val="none" w:sz="0" w:space="0" w:color="auto"/>
        <w:left w:val="none" w:sz="0" w:space="0" w:color="auto"/>
        <w:bottom w:val="none" w:sz="0" w:space="0" w:color="auto"/>
        <w:right w:val="none" w:sz="0" w:space="0" w:color="auto"/>
      </w:divBdr>
    </w:div>
    <w:div w:id="752816722">
      <w:bodyDiv w:val="1"/>
      <w:marLeft w:val="0"/>
      <w:marRight w:val="0"/>
      <w:marTop w:val="0"/>
      <w:marBottom w:val="0"/>
      <w:divBdr>
        <w:top w:val="none" w:sz="0" w:space="0" w:color="auto"/>
        <w:left w:val="none" w:sz="0" w:space="0" w:color="auto"/>
        <w:bottom w:val="none" w:sz="0" w:space="0" w:color="auto"/>
        <w:right w:val="none" w:sz="0" w:space="0" w:color="auto"/>
      </w:divBdr>
    </w:div>
    <w:div w:id="1027944066">
      <w:bodyDiv w:val="1"/>
      <w:marLeft w:val="0"/>
      <w:marRight w:val="0"/>
      <w:marTop w:val="0"/>
      <w:marBottom w:val="0"/>
      <w:divBdr>
        <w:top w:val="none" w:sz="0" w:space="0" w:color="auto"/>
        <w:left w:val="none" w:sz="0" w:space="0" w:color="auto"/>
        <w:bottom w:val="none" w:sz="0" w:space="0" w:color="auto"/>
        <w:right w:val="none" w:sz="0" w:space="0" w:color="auto"/>
      </w:divBdr>
    </w:div>
    <w:div w:id="1491871313">
      <w:bodyDiv w:val="1"/>
      <w:marLeft w:val="0"/>
      <w:marRight w:val="0"/>
      <w:marTop w:val="0"/>
      <w:marBottom w:val="0"/>
      <w:divBdr>
        <w:top w:val="none" w:sz="0" w:space="0" w:color="auto"/>
        <w:left w:val="none" w:sz="0" w:space="0" w:color="auto"/>
        <w:bottom w:val="none" w:sz="0" w:space="0" w:color="auto"/>
        <w:right w:val="none" w:sz="0" w:space="0" w:color="auto"/>
      </w:divBdr>
    </w:div>
    <w:div w:id="1528761555">
      <w:bodyDiv w:val="1"/>
      <w:marLeft w:val="0"/>
      <w:marRight w:val="0"/>
      <w:marTop w:val="0"/>
      <w:marBottom w:val="0"/>
      <w:divBdr>
        <w:top w:val="none" w:sz="0" w:space="0" w:color="auto"/>
        <w:left w:val="none" w:sz="0" w:space="0" w:color="auto"/>
        <w:bottom w:val="none" w:sz="0" w:space="0" w:color="auto"/>
        <w:right w:val="none" w:sz="0" w:space="0" w:color="auto"/>
      </w:divBdr>
    </w:div>
    <w:div w:id="1702122657">
      <w:bodyDiv w:val="1"/>
      <w:marLeft w:val="0"/>
      <w:marRight w:val="0"/>
      <w:marTop w:val="0"/>
      <w:marBottom w:val="0"/>
      <w:divBdr>
        <w:top w:val="none" w:sz="0" w:space="0" w:color="auto"/>
        <w:left w:val="none" w:sz="0" w:space="0" w:color="auto"/>
        <w:bottom w:val="none" w:sz="0" w:space="0" w:color="auto"/>
        <w:right w:val="none" w:sz="0" w:space="0" w:color="auto"/>
      </w:divBdr>
    </w:div>
    <w:div w:id="1832519628">
      <w:bodyDiv w:val="1"/>
      <w:marLeft w:val="0"/>
      <w:marRight w:val="0"/>
      <w:marTop w:val="0"/>
      <w:marBottom w:val="0"/>
      <w:divBdr>
        <w:top w:val="none" w:sz="0" w:space="0" w:color="auto"/>
        <w:left w:val="none" w:sz="0" w:space="0" w:color="auto"/>
        <w:bottom w:val="none" w:sz="0" w:space="0" w:color="auto"/>
        <w:right w:val="none" w:sz="0" w:space="0" w:color="auto"/>
      </w:divBdr>
    </w:div>
    <w:div w:id="1887253479">
      <w:bodyDiv w:val="1"/>
      <w:marLeft w:val="0"/>
      <w:marRight w:val="0"/>
      <w:marTop w:val="0"/>
      <w:marBottom w:val="0"/>
      <w:divBdr>
        <w:top w:val="none" w:sz="0" w:space="0" w:color="auto"/>
        <w:left w:val="none" w:sz="0" w:space="0" w:color="auto"/>
        <w:bottom w:val="none" w:sz="0" w:space="0" w:color="auto"/>
        <w:right w:val="none" w:sz="0" w:space="0" w:color="auto"/>
      </w:divBdr>
    </w:div>
    <w:div w:id="1902474003">
      <w:bodyDiv w:val="1"/>
      <w:marLeft w:val="0"/>
      <w:marRight w:val="0"/>
      <w:marTop w:val="0"/>
      <w:marBottom w:val="0"/>
      <w:divBdr>
        <w:top w:val="none" w:sz="0" w:space="0" w:color="auto"/>
        <w:left w:val="none" w:sz="0" w:space="0" w:color="auto"/>
        <w:bottom w:val="none" w:sz="0" w:space="0" w:color="auto"/>
        <w:right w:val="none" w:sz="0" w:space="0" w:color="auto"/>
      </w:divBdr>
    </w:div>
    <w:div w:id="21400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oleObject" Target="https://evergreen0-my.sharepoint.com/personal/popcal18_evergreen_edu/Documents/Daikon%20Harvest%202020%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evergreen0-my.sharepoint.com/personal/popcal18_evergreen_edu/Documents/Daikon%20Harvest%202020%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r>
              <a:rPr lang="en-US" baseline="0"/>
              <a:t>Average </a:t>
            </a:r>
            <a:r>
              <a:rPr lang="en-US"/>
              <a:t>Length and</a:t>
            </a:r>
            <a:r>
              <a:rPr lang="en-US" baseline="0"/>
              <a:t> Width of All Daikon Varieties by Replication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'Std Dev'!$B$3</c:f>
              <c:strCache>
                <c:ptCount val="1"/>
                <c:pt idx="0">
                  <c:v>Length(cm)</c:v>
                </c:pt>
              </c:strCache>
            </c:strRef>
          </c:tx>
          <c:spPr>
            <a:solidFill>
              <a:schemeClr val="accent1"/>
            </a:solidFill>
            <a:ln>
              <a:noFill/>
            </a:ln>
            <a:effectLst/>
          </c:spPr>
          <c:invertIfNegative val="0"/>
          <c:cat>
            <c:strRef>
              <c:f>'Std Dev'!$A$4:$A$15</c:f>
              <c:strCache>
                <c:ptCount val="12"/>
                <c:pt idx="0">
                  <c:v>Red Meat #1</c:v>
                </c:pt>
                <c:pt idx="1">
                  <c:v>Red Meat #2</c:v>
                </c:pt>
                <c:pt idx="2">
                  <c:v>Minowase #1</c:v>
                </c:pt>
                <c:pt idx="3">
                  <c:v>Minowase #2</c:v>
                </c:pt>
                <c:pt idx="4">
                  <c:v>KN Bravo #1</c:v>
                </c:pt>
                <c:pt idx="5">
                  <c:v>KN Bravo #2</c:v>
                </c:pt>
                <c:pt idx="6">
                  <c:v>Artemisia #1</c:v>
                </c:pt>
                <c:pt idx="7">
                  <c:v>Artemisia #2</c:v>
                </c:pt>
                <c:pt idx="8">
                  <c:v>April Cross #1</c:v>
                </c:pt>
                <c:pt idx="9">
                  <c:v>April Cross #2</c:v>
                </c:pt>
                <c:pt idx="10">
                  <c:v>Einstein #1</c:v>
                </c:pt>
                <c:pt idx="11">
                  <c:v>Einstein #2</c:v>
                </c:pt>
              </c:strCache>
            </c:strRef>
          </c:cat>
          <c:val>
            <c:numRef>
              <c:f>'Std Dev'!$B$4:$B$15</c:f>
              <c:numCache>
                <c:formatCode>General</c:formatCode>
                <c:ptCount val="12"/>
                <c:pt idx="0" formatCode="0.00">
                  <c:v>6.74</c:v>
                </c:pt>
                <c:pt idx="1">
                  <c:v>7.73</c:v>
                </c:pt>
                <c:pt idx="2" formatCode="0.00">
                  <c:v>24.09</c:v>
                </c:pt>
                <c:pt idx="3">
                  <c:v>18.59</c:v>
                </c:pt>
                <c:pt idx="4">
                  <c:v>13.68</c:v>
                </c:pt>
                <c:pt idx="5">
                  <c:v>14.86</c:v>
                </c:pt>
                <c:pt idx="6">
                  <c:v>8.92</c:v>
                </c:pt>
                <c:pt idx="7">
                  <c:v>10.119999999999999</c:v>
                </c:pt>
                <c:pt idx="8">
                  <c:v>30.78</c:v>
                </c:pt>
                <c:pt idx="9">
                  <c:v>25.32</c:v>
                </c:pt>
                <c:pt idx="10">
                  <c:v>13.02</c:v>
                </c:pt>
                <c:pt idx="11">
                  <c:v>14.11</c:v>
                </c:pt>
              </c:numCache>
            </c:numRef>
          </c:val>
          <c:extLst>
            <c:ext xmlns:c16="http://schemas.microsoft.com/office/drawing/2014/chart" uri="{C3380CC4-5D6E-409C-BE32-E72D297353CC}">
              <c16:uniqueId val="{00000000-8469-4B07-BAAE-CC86FA6AB9A0}"/>
            </c:ext>
          </c:extLst>
        </c:ser>
        <c:ser>
          <c:idx val="1"/>
          <c:order val="1"/>
          <c:tx>
            <c:strRef>
              <c:f>'Std Dev'!$C$3</c:f>
              <c:strCache>
                <c:ptCount val="1"/>
                <c:pt idx="0">
                  <c:v>Width(cm)</c:v>
                </c:pt>
              </c:strCache>
            </c:strRef>
          </c:tx>
          <c:spPr>
            <a:solidFill>
              <a:schemeClr val="accent2"/>
            </a:solidFill>
            <a:ln>
              <a:noFill/>
            </a:ln>
            <a:effectLst/>
          </c:spPr>
          <c:invertIfNegative val="0"/>
          <c:cat>
            <c:strRef>
              <c:f>'Std Dev'!$A$4:$A$15</c:f>
              <c:strCache>
                <c:ptCount val="12"/>
                <c:pt idx="0">
                  <c:v>Red Meat #1</c:v>
                </c:pt>
                <c:pt idx="1">
                  <c:v>Red Meat #2</c:v>
                </c:pt>
                <c:pt idx="2">
                  <c:v>Minowase #1</c:v>
                </c:pt>
                <c:pt idx="3">
                  <c:v>Minowase #2</c:v>
                </c:pt>
                <c:pt idx="4">
                  <c:v>KN Bravo #1</c:v>
                </c:pt>
                <c:pt idx="5">
                  <c:v>KN Bravo #2</c:v>
                </c:pt>
                <c:pt idx="6">
                  <c:v>Artemisia #1</c:v>
                </c:pt>
                <c:pt idx="7">
                  <c:v>Artemisia #2</c:v>
                </c:pt>
                <c:pt idx="8">
                  <c:v>April Cross #1</c:v>
                </c:pt>
                <c:pt idx="9">
                  <c:v>April Cross #2</c:v>
                </c:pt>
                <c:pt idx="10">
                  <c:v>Einstein #1</c:v>
                </c:pt>
                <c:pt idx="11">
                  <c:v>Einstein #2</c:v>
                </c:pt>
              </c:strCache>
            </c:strRef>
          </c:cat>
          <c:val>
            <c:numRef>
              <c:f>'Std Dev'!$C$4:$C$15</c:f>
              <c:numCache>
                <c:formatCode>General</c:formatCode>
                <c:ptCount val="12"/>
                <c:pt idx="0">
                  <c:v>6.98</c:v>
                </c:pt>
                <c:pt idx="1">
                  <c:v>7.67</c:v>
                </c:pt>
                <c:pt idx="2">
                  <c:v>5.4</c:v>
                </c:pt>
                <c:pt idx="3">
                  <c:v>5.17</c:v>
                </c:pt>
                <c:pt idx="4">
                  <c:v>8.02</c:v>
                </c:pt>
                <c:pt idx="5">
                  <c:v>8.92</c:v>
                </c:pt>
                <c:pt idx="6">
                  <c:v>5.78</c:v>
                </c:pt>
                <c:pt idx="7">
                  <c:v>6.1</c:v>
                </c:pt>
                <c:pt idx="8">
                  <c:v>5.91</c:v>
                </c:pt>
                <c:pt idx="9">
                  <c:v>5.23</c:v>
                </c:pt>
                <c:pt idx="10">
                  <c:v>8.31</c:v>
                </c:pt>
                <c:pt idx="11">
                  <c:v>10.28</c:v>
                </c:pt>
              </c:numCache>
            </c:numRef>
          </c:val>
          <c:extLst>
            <c:ext xmlns:c16="http://schemas.microsoft.com/office/drawing/2014/chart" uri="{C3380CC4-5D6E-409C-BE32-E72D297353CC}">
              <c16:uniqueId val="{00000001-8469-4B07-BAAE-CC86FA6AB9A0}"/>
            </c:ext>
          </c:extLst>
        </c:ser>
        <c:dLbls>
          <c:showLegendKey val="0"/>
          <c:showVal val="0"/>
          <c:showCatName val="0"/>
          <c:showSerName val="0"/>
          <c:showPercent val="0"/>
          <c:showBubbleSize val="0"/>
        </c:dLbls>
        <c:gapWidth val="219"/>
        <c:overlap val="-27"/>
        <c:axId val="1747213552"/>
        <c:axId val="1668774128"/>
      </c:barChart>
      <c:catAx>
        <c:axId val="17472135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Variety</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8774128"/>
        <c:crosses val="autoZero"/>
        <c:auto val="1"/>
        <c:lblAlgn val="ctr"/>
        <c:lblOffset val="100"/>
        <c:noMultiLvlLbl val="0"/>
      </c:catAx>
      <c:valAx>
        <c:axId val="1668774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Centimeters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7213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Sensory Evaluation</a:t>
            </a:r>
            <a:r>
              <a:rPr lang="en-US" baseline="0"/>
              <a:t> Results of Spiciness, Sweetness and Overall Preference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'Tasting Data'!$B$24</c:f>
              <c:strCache>
                <c:ptCount val="1"/>
                <c:pt idx="0">
                  <c:v>Overall</c:v>
                </c:pt>
              </c:strCache>
            </c:strRef>
          </c:tx>
          <c:spPr>
            <a:solidFill>
              <a:schemeClr val="accent1"/>
            </a:solidFill>
            <a:ln>
              <a:noFill/>
            </a:ln>
            <a:effectLst/>
          </c:spPr>
          <c:invertIfNegative val="0"/>
          <c:cat>
            <c:strRef>
              <c:f>'Tasting Data'!$A$25:$A$30</c:f>
              <c:strCache>
                <c:ptCount val="6"/>
                <c:pt idx="0">
                  <c:v>Red Meat</c:v>
                </c:pt>
                <c:pt idx="1">
                  <c:v>Artemesia</c:v>
                </c:pt>
                <c:pt idx="2">
                  <c:v>KN Bravo</c:v>
                </c:pt>
                <c:pt idx="3">
                  <c:v>Einstien</c:v>
                </c:pt>
                <c:pt idx="4">
                  <c:v>April Cross</c:v>
                </c:pt>
                <c:pt idx="5">
                  <c:v>Minowase</c:v>
                </c:pt>
              </c:strCache>
            </c:strRef>
          </c:cat>
          <c:val>
            <c:numRef>
              <c:f>'Tasting Data'!$B$25:$B$30</c:f>
              <c:numCache>
                <c:formatCode>General</c:formatCode>
                <c:ptCount val="6"/>
                <c:pt idx="0">
                  <c:v>3.94</c:v>
                </c:pt>
                <c:pt idx="1">
                  <c:v>3.35</c:v>
                </c:pt>
                <c:pt idx="2">
                  <c:v>3.47</c:v>
                </c:pt>
                <c:pt idx="3">
                  <c:v>3.11</c:v>
                </c:pt>
                <c:pt idx="4">
                  <c:v>2.35</c:v>
                </c:pt>
                <c:pt idx="5">
                  <c:v>2.88</c:v>
                </c:pt>
              </c:numCache>
            </c:numRef>
          </c:val>
          <c:extLst>
            <c:ext xmlns:c16="http://schemas.microsoft.com/office/drawing/2014/chart" uri="{C3380CC4-5D6E-409C-BE32-E72D297353CC}">
              <c16:uniqueId val="{00000000-421F-411D-ACF5-AE32D18F5D62}"/>
            </c:ext>
          </c:extLst>
        </c:ser>
        <c:ser>
          <c:idx val="1"/>
          <c:order val="1"/>
          <c:tx>
            <c:strRef>
              <c:f>'Tasting Data'!$C$24</c:f>
              <c:strCache>
                <c:ptCount val="1"/>
                <c:pt idx="0">
                  <c:v>Sweetness</c:v>
                </c:pt>
              </c:strCache>
            </c:strRef>
          </c:tx>
          <c:spPr>
            <a:solidFill>
              <a:schemeClr val="accent2"/>
            </a:solidFill>
            <a:ln>
              <a:noFill/>
            </a:ln>
            <a:effectLst/>
          </c:spPr>
          <c:invertIfNegative val="0"/>
          <c:cat>
            <c:strRef>
              <c:f>'Tasting Data'!$A$25:$A$30</c:f>
              <c:strCache>
                <c:ptCount val="6"/>
                <c:pt idx="0">
                  <c:v>Red Meat</c:v>
                </c:pt>
                <c:pt idx="1">
                  <c:v>Artemesia</c:v>
                </c:pt>
                <c:pt idx="2">
                  <c:v>KN Bravo</c:v>
                </c:pt>
                <c:pt idx="3">
                  <c:v>Einstien</c:v>
                </c:pt>
                <c:pt idx="4">
                  <c:v>April Cross</c:v>
                </c:pt>
                <c:pt idx="5">
                  <c:v>Minowase</c:v>
                </c:pt>
              </c:strCache>
            </c:strRef>
          </c:cat>
          <c:val>
            <c:numRef>
              <c:f>'Tasting Data'!$C$25:$C$30</c:f>
              <c:numCache>
                <c:formatCode>General</c:formatCode>
                <c:ptCount val="6"/>
                <c:pt idx="0">
                  <c:v>3.13</c:v>
                </c:pt>
                <c:pt idx="1">
                  <c:v>2.35</c:v>
                </c:pt>
                <c:pt idx="2">
                  <c:v>2.82</c:v>
                </c:pt>
                <c:pt idx="3">
                  <c:v>2.29</c:v>
                </c:pt>
                <c:pt idx="4">
                  <c:v>2.12</c:v>
                </c:pt>
                <c:pt idx="5">
                  <c:v>2.65</c:v>
                </c:pt>
              </c:numCache>
            </c:numRef>
          </c:val>
          <c:extLst>
            <c:ext xmlns:c16="http://schemas.microsoft.com/office/drawing/2014/chart" uri="{C3380CC4-5D6E-409C-BE32-E72D297353CC}">
              <c16:uniqueId val="{00000001-421F-411D-ACF5-AE32D18F5D62}"/>
            </c:ext>
          </c:extLst>
        </c:ser>
        <c:ser>
          <c:idx val="2"/>
          <c:order val="2"/>
          <c:tx>
            <c:strRef>
              <c:f>'Tasting Data'!$D$24</c:f>
              <c:strCache>
                <c:ptCount val="1"/>
                <c:pt idx="0">
                  <c:v>Spiciness</c:v>
                </c:pt>
              </c:strCache>
            </c:strRef>
          </c:tx>
          <c:spPr>
            <a:solidFill>
              <a:schemeClr val="accent3"/>
            </a:solidFill>
            <a:ln>
              <a:noFill/>
            </a:ln>
            <a:effectLst/>
          </c:spPr>
          <c:invertIfNegative val="0"/>
          <c:cat>
            <c:strRef>
              <c:f>'Tasting Data'!$A$25:$A$30</c:f>
              <c:strCache>
                <c:ptCount val="6"/>
                <c:pt idx="0">
                  <c:v>Red Meat</c:v>
                </c:pt>
                <c:pt idx="1">
                  <c:v>Artemesia</c:v>
                </c:pt>
                <c:pt idx="2">
                  <c:v>KN Bravo</c:v>
                </c:pt>
                <c:pt idx="3">
                  <c:v>Einstien</c:v>
                </c:pt>
                <c:pt idx="4">
                  <c:v>April Cross</c:v>
                </c:pt>
                <c:pt idx="5">
                  <c:v>Minowase</c:v>
                </c:pt>
              </c:strCache>
            </c:strRef>
          </c:cat>
          <c:val>
            <c:numRef>
              <c:f>'Tasting Data'!$D$25:$D$30</c:f>
              <c:numCache>
                <c:formatCode>General</c:formatCode>
                <c:ptCount val="6"/>
                <c:pt idx="0">
                  <c:v>3.38</c:v>
                </c:pt>
                <c:pt idx="1">
                  <c:v>3.59</c:v>
                </c:pt>
                <c:pt idx="2">
                  <c:v>2.06</c:v>
                </c:pt>
                <c:pt idx="3">
                  <c:v>3.35</c:v>
                </c:pt>
                <c:pt idx="4">
                  <c:v>2.4700000000000002</c:v>
                </c:pt>
                <c:pt idx="5">
                  <c:v>1.59</c:v>
                </c:pt>
              </c:numCache>
            </c:numRef>
          </c:val>
          <c:extLst>
            <c:ext xmlns:c16="http://schemas.microsoft.com/office/drawing/2014/chart" uri="{C3380CC4-5D6E-409C-BE32-E72D297353CC}">
              <c16:uniqueId val="{00000002-421F-411D-ACF5-AE32D18F5D62}"/>
            </c:ext>
          </c:extLst>
        </c:ser>
        <c:dLbls>
          <c:showLegendKey val="0"/>
          <c:showVal val="0"/>
          <c:showCatName val="0"/>
          <c:showSerName val="0"/>
          <c:showPercent val="0"/>
          <c:showBubbleSize val="0"/>
        </c:dLbls>
        <c:gapWidth val="219"/>
        <c:overlap val="-27"/>
        <c:axId val="1109402479"/>
        <c:axId val="1162493391"/>
      </c:barChart>
      <c:catAx>
        <c:axId val="1109402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2493391"/>
        <c:crosses val="autoZero"/>
        <c:auto val="1"/>
        <c:lblAlgn val="ctr"/>
        <c:lblOffset val="100"/>
        <c:noMultiLvlLbl val="0"/>
      </c:catAx>
      <c:valAx>
        <c:axId val="1162493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94024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46DA4-90D2-48C8-93C7-0490D188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TotalTime>
  <Pages>11</Pages>
  <Words>3699</Words>
  <Characters>21089</Characters>
  <Application>Microsoft Office Word</Application>
  <DocSecurity>0</DocSecurity>
  <Lines>175</Lines>
  <Paragraphs>49</Paragraphs>
  <ScaleCrop>false</ScaleCrop>
  <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Poppe, Caleb</dc:creator>
  <cp:keywords/>
  <dc:description/>
  <cp:lastModifiedBy>Poppe, Caleb</cp:lastModifiedBy>
  <cp:revision>757</cp:revision>
  <dcterms:created xsi:type="dcterms:W3CDTF">2020-10-28T01:54:00Z</dcterms:created>
  <dcterms:modified xsi:type="dcterms:W3CDTF">2020-12-02T00:57:00Z</dcterms:modified>
</cp:coreProperties>
</file>